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D0" w:rsidRDefault="00C50479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-551180</wp:posOffset>
                </wp:positionV>
                <wp:extent cx="7118350" cy="10199370"/>
                <wp:effectExtent l="0" t="0" r="635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0" cy="1019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9D0" w:rsidRDefault="00FB79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28485" cy="9799320"/>
                                  <wp:effectExtent l="0" t="0" r="571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8485" cy="9799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55pt;margin-top:-43.4pt;width:560.5pt;height:8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" fillcolor="white [3201]" strokeweight=".5pt">
                <v:path arrowok="t"/>
                <v:textbox>
                  <w:txbxContent>
                    <w:p w:rsidR="00FB79D0" w:rsidRDefault="00FB79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28485" cy="9799320"/>
                            <wp:effectExtent l="0" t="0" r="571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8485" cy="9799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9D0" w:rsidRDefault="00FB79D0" w:rsidP="00FB79D0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  <w:sectPr w:rsidR="00FB79D0" w:rsidSect="00FB79D0">
          <w:footerReference w:type="default" r:id="rId8"/>
          <w:footerReference w:type="first" r:id="rId9"/>
          <w:pgSz w:w="11906" w:h="16838"/>
          <w:pgMar w:top="1134" w:right="567" w:bottom="1134" w:left="425" w:header="0" w:footer="352" w:gutter="0"/>
          <w:cols w:space="720"/>
          <w:titlePg/>
          <w:docGrid w:linePitch="381"/>
        </w:sectPr>
      </w:pPr>
    </w:p>
    <w:p w:rsidR="008871D5" w:rsidRPr="008871D5" w:rsidRDefault="008871D5" w:rsidP="00FB79D0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1D5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871D5" w:rsidRPr="008871D5" w:rsidRDefault="008871D5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1D5">
        <w:rPr>
          <w:rFonts w:ascii="Times New Roman" w:hAnsi="Times New Roman" w:cs="Times New Roman"/>
          <w:bCs/>
          <w:sz w:val="28"/>
          <w:szCs w:val="28"/>
        </w:rPr>
        <w:t xml:space="preserve"> Решением Х</w:t>
      </w:r>
      <w:r w:rsidR="005C296F">
        <w:rPr>
          <w:rFonts w:ascii="Times New Roman" w:hAnsi="Times New Roman" w:cs="Times New Roman"/>
          <w:bCs/>
          <w:sz w:val="28"/>
          <w:szCs w:val="28"/>
        </w:rPr>
        <w:t>урала представителей</w:t>
      </w:r>
    </w:p>
    <w:p w:rsidR="008871D5" w:rsidRPr="008871D5" w:rsidRDefault="008871D5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1D5">
        <w:rPr>
          <w:rFonts w:ascii="Times New Roman" w:hAnsi="Times New Roman" w:cs="Times New Roman"/>
          <w:bCs/>
          <w:sz w:val="28"/>
          <w:szCs w:val="28"/>
        </w:rPr>
        <w:t>Улуг-Хемского кожууна</w:t>
      </w:r>
      <w:r w:rsidR="00EE4BFF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</w:p>
    <w:p w:rsidR="008871D5" w:rsidRPr="008871D5" w:rsidRDefault="008871D5" w:rsidP="008871D5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1D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A40E3">
        <w:rPr>
          <w:rFonts w:ascii="Times New Roman" w:hAnsi="Times New Roman" w:cs="Times New Roman"/>
          <w:bCs/>
          <w:sz w:val="28"/>
          <w:szCs w:val="28"/>
        </w:rPr>
        <w:t>49</w:t>
      </w:r>
      <w:r w:rsidR="00EE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1D5">
        <w:rPr>
          <w:rFonts w:ascii="Times New Roman" w:hAnsi="Times New Roman" w:cs="Times New Roman"/>
          <w:bCs/>
          <w:sz w:val="28"/>
          <w:szCs w:val="28"/>
        </w:rPr>
        <w:t>от «</w:t>
      </w:r>
      <w:r w:rsidR="00EE4BFF">
        <w:rPr>
          <w:rFonts w:ascii="Times New Roman" w:hAnsi="Times New Roman" w:cs="Times New Roman"/>
          <w:bCs/>
          <w:sz w:val="28"/>
          <w:szCs w:val="28"/>
        </w:rPr>
        <w:t>27» мая</w:t>
      </w:r>
      <w:r w:rsidR="005C296F">
        <w:rPr>
          <w:rFonts w:ascii="Times New Roman" w:hAnsi="Times New Roman" w:cs="Times New Roman"/>
          <w:bCs/>
          <w:sz w:val="28"/>
          <w:szCs w:val="28"/>
        </w:rPr>
        <w:t xml:space="preserve"> 2016 года</w:t>
      </w:r>
    </w:p>
    <w:p w:rsidR="008871D5" w:rsidRDefault="008871D5" w:rsidP="008871D5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71D5" w:rsidRDefault="008871D5" w:rsidP="008871D5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589" w:rsidRPr="00A20AFD" w:rsidRDefault="00FB1589" w:rsidP="00FB158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FB1589" w:rsidRPr="00A20AFD" w:rsidRDefault="00FB1589" w:rsidP="00FB158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</w:t>
      </w:r>
      <w:r w:rsidR="00DB769B"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B769B" w:rsidRPr="00A20A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B769B"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A20AFD">
        <w:rPr>
          <w:rFonts w:ascii="Times New Roman" w:hAnsi="Times New Roman" w:cs="Times New Roman"/>
          <w:b/>
          <w:bCs/>
          <w:sz w:val="28"/>
          <w:szCs w:val="28"/>
        </w:rPr>
        <w:t>счерпывающ</w:t>
      </w:r>
      <w:r w:rsidR="00DB769B" w:rsidRPr="00A20AFD">
        <w:rPr>
          <w:rFonts w:ascii="Times New Roman" w:hAnsi="Times New Roman" w:cs="Times New Roman"/>
          <w:b/>
          <w:bCs/>
          <w:sz w:val="28"/>
          <w:szCs w:val="28"/>
        </w:rPr>
        <w:t>его перечня</w:t>
      </w: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 в сфере жилищного строительства,</w:t>
      </w:r>
    </w:p>
    <w:p w:rsidR="00DB2A40" w:rsidRDefault="00FB1589" w:rsidP="00FB1589">
      <w:pPr>
        <w:jc w:val="center"/>
        <w:rPr>
          <w:b/>
          <w:bCs/>
          <w:szCs w:val="28"/>
        </w:rPr>
      </w:pPr>
      <w:r w:rsidRPr="00A20AFD">
        <w:rPr>
          <w:b/>
          <w:bCs/>
          <w:szCs w:val="28"/>
        </w:rPr>
        <w:t>утвержденн</w:t>
      </w:r>
      <w:r w:rsidR="001B6516">
        <w:rPr>
          <w:b/>
          <w:bCs/>
          <w:szCs w:val="28"/>
        </w:rPr>
        <w:t>ый</w:t>
      </w:r>
      <w:r w:rsidRPr="00A20AFD">
        <w:rPr>
          <w:b/>
          <w:bCs/>
          <w:szCs w:val="28"/>
        </w:rPr>
        <w:t xml:space="preserve"> постановлением Правительства Российской Федерации от 30 апреля 2014 года № 403</w:t>
      </w:r>
    </w:p>
    <w:p w:rsidR="00FB1589" w:rsidRDefault="00DB769B" w:rsidP="00FB1589">
      <w:pPr>
        <w:jc w:val="center"/>
        <w:rPr>
          <w:b/>
          <w:bCs/>
          <w:szCs w:val="28"/>
        </w:rPr>
      </w:pPr>
      <w:r w:rsidRPr="002E1A69">
        <w:rPr>
          <w:b/>
          <w:bCs/>
          <w:szCs w:val="28"/>
        </w:rPr>
        <w:t xml:space="preserve">на территории </w:t>
      </w:r>
      <w:r w:rsidR="002E1A69" w:rsidRPr="002E1A69">
        <w:rPr>
          <w:b/>
          <w:bCs/>
          <w:szCs w:val="28"/>
        </w:rPr>
        <w:t xml:space="preserve">Улуг-Хемского </w:t>
      </w:r>
      <w:r w:rsidR="00081A6E" w:rsidRPr="002E1A69">
        <w:rPr>
          <w:b/>
          <w:bCs/>
          <w:szCs w:val="28"/>
        </w:rPr>
        <w:t>кожууна Республики</w:t>
      </w:r>
      <w:r w:rsidR="00AC1154" w:rsidRPr="002E1A69">
        <w:rPr>
          <w:b/>
          <w:bCs/>
          <w:szCs w:val="28"/>
        </w:rPr>
        <w:t xml:space="preserve"> Тыва</w:t>
      </w:r>
    </w:p>
    <w:p w:rsidR="00E3200D" w:rsidRDefault="00E3200D" w:rsidP="00FB1589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E3200D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E3200D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00D" w:rsidRPr="00803772" w:rsidRDefault="00E3200D" w:rsidP="00C50479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E3200D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00D" w:rsidRPr="00803772" w:rsidRDefault="00E3200D" w:rsidP="00C50479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E3200D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803772" w:rsidRDefault="00E3200D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E3200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DB2A40" w:rsidRDefault="00E3200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Default="00E3200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Default="00E3200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3200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343BE0">
              <w:rPr>
                <w:rFonts w:ascii="Times New Roman" w:hAnsi="Times New Roman" w:cs="Times New Roman"/>
                <w:sz w:val="14"/>
                <w:szCs w:val="14"/>
              </w:rPr>
              <w:t>№ 130 - Предоставление решения о согласовании архитектурно-градостроительного облика объекта</w:t>
            </w:r>
          </w:p>
          <w:p w:rsidR="00E3200D" w:rsidRPr="00343BE0" w:rsidRDefault="00E3200D" w:rsidP="00E3200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rPr>
                <w:sz w:val="14"/>
                <w:szCs w:val="14"/>
              </w:rPr>
            </w:pPr>
            <w:r w:rsidRPr="00343BE0">
              <w:rPr>
                <w:sz w:val="14"/>
                <w:szCs w:val="14"/>
              </w:rPr>
              <w:lastRenderedPageBreak/>
              <w:t xml:space="preserve">Решение Хурала представителей городского поселения г. Шагонар Улуг-Хемского кожууна Республики Тыва № 39 от 24 августа 2011 </w:t>
            </w:r>
            <w:r w:rsidRPr="00343BE0">
              <w:rPr>
                <w:sz w:val="14"/>
                <w:szCs w:val="14"/>
              </w:rPr>
              <w:lastRenderedPageBreak/>
              <w:t>г. «Об утверждении Правил землепользования и застройки городского поселения г. Шагонар Улуг-Хемский кожуун Республики Тыва»</w:t>
            </w:r>
          </w:p>
          <w:p w:rsidR="00E3200D" w:rsidRPr="00343BE0" w:rsidRDefault="00E3200D" w:rsidP="00E3200D">
            <w:pPr>
              <w:rPr>
                <w:b/>
                <w:bCs/>
                <w:sz w:val="14"/>
                <w:szCs w:val="14"/>
              </w:rPr>
            </w:pPr>
            <w:r w:rsidRPr="00343BE0">
              <w:rPr>
                <w:sz w:val="14"/>
                <w:szCs w:val="14"/>
              </w:rPr>
              <w:t>- Постановление администрации городского поселения г. Шагонар Улуг-Хемского кожууна Республики Тыва № 59 от 12 июля 2011 г. «Об утверждении Правил землепользования и застройки городского поселения г. Шагонар Улуг-Хемский кожуун Республики Тыва;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jc w:val="both"/>
              <w:rPr>
                <w:sz w:val="14"/>
                <w:szCs w:val="14"/>
              </w:rPr>
            </w:pPr>
            <w:r w:rsidRPr="00343BE0">
              <w:rPr>
                <w:sz w:val="14"/>
                <w:szCs w:val="14"/>
              </w:rPr>
              <w:lastRenderedPageBreak/>
              <w:t xml:space="preserve">Постановление администрации Улуг-Хемского кожууна Республики Тыва № 356 от 18.05.2016 г. «Об утверждении правил благоустройства на </w:t>
            </w:r>
            <w:r w:rsidRPr="00343BE0">
              <w:rPr>
                <w:sz w:val="14"/>
                <w:szCs w:val="14"/>
              </w:rPr>
              <w:lastRenderedPageBreak/>
              <w:t>территории Улуг-Хемского кожууна Республики Тыва;</w:t>
            </w:r>
          </w:p>
          <w:p w:rsidR="00E3200D" w:rsidRPr="00343BE0" w:rsidRDefault="00E3200D" w:rsidP="00E3200D">
            <w:pPr>
              <w:ind w:firstLine="318"/>
              <w:jc w:val="both"/>
              <w:rPr>
                <w:sz w:val="14"/>
                <w:szCs w:val="14"/>
              </w:rPr>
            </w:pPr>
          </w:p>
          <w:p w:rsidR="00E3200D" w:rsidRPr="00343BE0" w:rsidRDefault="00E3200D" w:rsidP="00E3200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43BE0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Улуг-Хемского кожууна Республики Тыва № 357 от 18.05.2016 г. «Об утверждении административного регламента предоставления муниципальной услуги по   предоставлению решению о согласовании архитектурно-градостроительного облика объекта»</w:t>
            </w:r>
          </w:p>
          <w:p w:rsidR="00E3200D" w:rsidRPr="00343BE0" w:rsidRDefault="00E3200D" w:rsidP="00E3200D">
            <w:pPr>
              <w:ind w:firstLine="318"/>
              <w:jc w:val="both"/>
              <w:rPr>
                <w:sz w:val="14"/>
                <w:szCs w:val="14"/>
              </w:rPr>
            </w:pPr>
          </w:p>
          <w:p w:rsidR="00E3200D" w:rsidRPr="00343BE0" w:rsidRDefault="00E3200D" w:rsidP="00E3200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autoSpaceDE w:val="0"/>
              <w:autoSpaceDN w:val="0"/>
              <w:adjustRightInd w:val="0"/>
              <w:jc w:val="both"/>
              <w:rPr>
                <w:bCs/>
                <w:sz w:val="14"/>
                <w:szCs w:val="14"/>
              </w:rPr>
            </w:pPr>
            <w:r w:rsidRPr="00343BE0">
              <w:rPr>
                <w:bCs/>
                <w:sz w:val="14"/>
                <w:szCs w:val="14"/>
              </w:rPr>
              <w:lastRenderedPageBreak/>
              <w:t xml:space="preserve">Рассмотрение предложений по застройке территории и подготовка рекомендаций по </w:t>
            </w:r>
            <w:r w:rsidRPr="00343BE0">
              <w:rPr>
                <w:bCs/>
                <w:sz w:val="14"/>
                <w:szCs w:val="14"/>
              </w:rPr>
              <w:lastRenderedPageBreak/>
              <w:t xml:space="preserve">использованию земельных участков в зоне особого регулирования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43BE0">
              <w:rPr>
                <w:sz w:val="14"/>
                <w:szCs w:val="14"/>
              </w:rPr>
              <w:lastRenderedPageBreak/>
              <w:t xml:space="preserve">Эскизные проекты объектов капитального строительства и реконструкции объектов, расположенных в </w:t>
            </w:r>
            <w:r w:rsidRPr="00343BE0">
              <w:rPr>
                <w:sz w:val="14"/>
                <w:szCs w:val="14"/>
              </w:rPr>
              <w:lastRenderedPageBreak/>
              <w:t xml:space="preserve">зоне особого регулирования и исторической зоне; объектов, значимых в масштабе города и формирующих архитектурно-художественный облик </w:t>
            </w:r>
          </w:p>
          <w:p w:rsidR="00E3200D" w:rsidRPr="00343BE0" w:rsidRDefault="00E3200D" w:rsidP="00E3200D">
            <w:pPr>
              <w:pStyle w:val="af7"/>
              <w:spacing w:before="0" w:beforeAutospacing="0" w:after="0"/>
              <w:jc w:val="both"/>
              <w:rPr>
                <w:sz w:val="14"/>
                <w:szCs w:val="14"/>
              </w:rPr>
            </w:pPr>
            <w:r w:rsidRPr="00343BE0">
              <w:rPr>
                <w:color w:val="000000"/>
                <w:sz w:val="14"/>
                <w:szCs w:val="14"/>
              </w:rPr>
              <w:t>1) заявление;</w:t>
            </w:r>
          </w:p>
          <w:p w:rsidR="00E3200D" w:rsidRPr="00343BE0" w:rsidRDefault="00E3200D" w:rsidP="00E3200D">
            <w:pPr>
              <w:pStyle w:val="af7"/>
              <w:spacing w:before="0" w:beforeAutospacing="0" w:after="0"/>
              <w:jc w:val="both"/>
              <w:rPr>
                <w:sz w:val="14"/>
                <w:szCs w:val="14"/>
              </w:rPr>
            </w:pPr>
            <w:r w:rsidRPr="00343BE0">
              <w:rPr>
                <w:color w:val="000000"/>
                <w:sz w:val="14"/>
                <w:szCs w:val="14"/>
              </w:rPr>
      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3200D" w:rsidRPr="00343BE0" w:rsidRDefault="00E3200D" w:rsidP="00E3200D">
            <w:pPr>
              <w:pStyle w:val="af7"/>
              <w:spacing w:before="0" w:beforeAutospacing="0" w:after="0"/>
              <w:jc w:val="both"/>
              <w:rPr>
                <w:bCs/>
                <w:color w:val="000000"/>
                <w:sz w:val="14"/>
                <w:szCs w:val="14"/>
              </w:rPr>
            </w:pPr>
            <w:r w:rsidRPr="00343BE0">
              <w:rPr>
                <w:color w:val="000000"/>
                <w:sz w:val="14"/>
                <w:szCs w:val="14"/>
              </w:rPr>
      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rPr>
                <w:b/>
                <w:bCs/>
                <w:sz w:val="14"/>
                <w:szCs w:val="14"/>
              </w:rPr>
            </w:pPr>
            <w:r w:rsidRPr="00343BE0">
              <w:rPr>
                <w:color w:val="000000"/>
                <w:sz w:val="14"/>
                <w:szCs w:val="14"/>
              </w:rPr>
              <w:lastRenderedPageBreak/>
              <w:t>Решение о согласовании архитектурно-градостро-ительного облика объекта</w:t>
            </w:r>
            <w:r>
              <w:rPr>
                <w:color w:val="000000"/>
                <w:sz w:val="14"/>
                <w:szCs w:val="14"/>
              </w:rPr>
              <w:t xml:space="preserve"> или </w:t>
            </w:r>
            <w:r>
              <w:rPr>
                <w:color w:val="000000"/>
                <w:sz w:val="14"/>
                <w:szCs w:val="14"/>
              </w:rPr>
              <w:lastRenderedPageBreak/>
              <w:t>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rPr>
                <w:b/>
                <w:bCs/>
                <w:sz w:val="14"/>
                <w:szCs w:val="14"/>
              </w:rPr>
            </w:pPr>
            <w:r w:rsidRPr="00343BE0">
              <w:rPr>
                <w:bCs/>
                <w:color w:val="000000"/>
                <w:sz w:val="14"/>
                <w:szCs w:val="14"/>
              </w:rPr>
              <w:lastRenderedPageBreak/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E3200D" w:rsidRDefault="00E3200D" w:rsidP="00E3200D">
            <w:pPr>
              <w:pStyle w:val="af7"/>
              <w:spacing w:before="0" w:beforeAutospacing="0" w:after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E3200D">
              <w:rPr>
                <w:color w:val="000000"/>
                <w:sz w:val="14"/>
                <w:szCs w:val="14"/>
              </w:rPr>
              <w:t>тсутствие документов, предусмотренных пунктом 2.7. настоящего Администрати</w:t>
            </w:r>
            <w:r w:rsidRPr="00E3200D">
              <w:rPr>
                <w:color w:val="000000"/>
                <w:sz w:val="14"/>
                <w:szCs w:val="14"/>
              </w:rPr>
              <w:lastRenderedPageBreak/>
              <w:t>вного регламента;</w:t>
            </w:r>
          </w:p>
          <w:p w:rsidR="00E3200D" w:rsidRPr="00E3200D" w:rsidRDefault="00E3200D" w:rsidP="00E3200D">
            <w:pPr>
              <w:pStyle w:val="af7"/>
              <w:spacing w:before="0" w:beforeAutospacing="0" w:after="0"/>
              <w:jc w:val="both"/>
              <w:rPr>
                <w:sz w:val="14"/>
                <w:szCs w:val="14"/>
              </w:rPr>
            </w:pPr>
            <w:r w:rsidRPr="00E3200D">
              <w:rPr>
                <w:color w:val="000000"/>
                <w:sz w:val="14"/>
                <w:szCs w:val="14"/>
              </w:rPr>
              <w:t>получение ответа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самостоятельно.</w:t>
            </w:r>
          </w:p>
          <w:p w:rsidR="00E3200D" w:rsidRPr="00E3200D" w:rsidRDefault="00E3200D" w:rsidP="00E3200D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rPr>
                <w:bCs/>
                <w:sz w:val="14"/>
                <w:szCs w:val="14"/>
              </w:rPr>
            </w:pPr>
            <w:r w:rsidRPr="00343BE0">
              <w:rPr>
                <w:bCs/>
                <w:sz w:val="14"/>
                <w:szCs w:val="14"/>
              </w:rPr>
              <w:lastRenderedPageBreak/>
              <w:t>30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43BE0">
              <w:rPr>
                <w:bCs/>
                <w:color w:val="000000"/>
                <w:sz w:val="14"/>
                <w:szCs w:val="1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ind w:left="-79" w:hanging="13"/>
              <w:rPr>
                <w:bCs/>
                <w:sz w:val="14"/>
                <w:szCs w:val="14"/>
              </w:rPr>
            </w:pPr>
            <w:r w:rsidRPr="00343BE0">
              <w:rPr>
                <w:bCs/>
                <w:color w:val="000000"/>
                <w:sz w:val="14"/>
                <w:szCs w:val="14"/>
              </w:rPr>
              <w:t>На бумажном носителе 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D" w:rsidRPr="00343BE0" w:rsidRDefault="00E3200D" w:rsidP="00E3200D">
            <w:pPr>
              <w:rPr>
                <w:bCs/>
                <w:sz w:val="14"/>
                <w:szCs w:val="14"/>
              </w:rPr>
            </w:pPr>
            <w:r w:rsidRPr="00343BE0">
              <w:rPr>
                <w:bCs/>
                <w:sz w:val="14"/>
                <w:szCs w:val="14"/>
              </w:rPr>
              <w:t>Администрация Улуг-Хемского кожууна, главный архитектор Улуг-Хемского кожууна</w:t>
            </w:r>
          </w:p>
        </w:tc>
      </w:tr>
      <w:tr w:rsidR="00B17AE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965AE" w:rsidRDefault="00B17AEB" w:rsidP="00B17A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132 - </w:t>
            </w:r>
            <w:r w:rsidRPr="003965AE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разрешения на осуществление земляных работ</w:t>
            </w:r>
          </w:p>
          <w:p w:rsidR="00B17AEB" w:rsidRPr="003965AE" w:rsidRDefault="00B17AEB" w:rsidP="00B17AE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Default="00B17AEB" w:rsidP="00B17AEB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муниципального района «Улуг-Хемский кожуун Республика Тыва» № 009 от 31.05.2011 г. «Об утверждении устава муниципального района «Улуг-Хемский кожуун Республики Тыва»</w:t>
            </w:r>
          </w:p>
          <w:p w:rsidR="00B17AEB" w:rsidRDefault="00B17AEB" w:rsidP="00B17AEB">
            <w:pPr>
              <w:pStyle w:val="ConsPlusNormal"/>
              <w:ind w:firstLine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6B569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Улуг-Хемского кожууна Республики Тыва № 356 от 18.05.2016 г. «Об </w:t>
            </w:r>
            <w:r w:rsidRPr="006B56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утверждении правил благоустройства на территории Улуг-Хемского кожууна Республики Тыва;</w:t>
            </w:r>
          </w:p>
          <w:p w:rsidR="00B17AEB" w:rsidRPr="003E2B26" w:rsidRDefault="00B17AEB" w:rsidP="00B17AEB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C633BD" w:rsidRDefault="00B17AEB" w:rsidP="00B17A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71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Улуг-Хемского кожууна Республики Тыва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358</w:t>
            </w:r>
            <w:r w:rsidRPr="008871D5">
              <w:rPr>
                <w:rFonts w:ascii="Times New Roman" w:hAnsi="Times New Roman" w:cs="Times New Roman"/>
                <w:sz w:val="16"/>
                <w:szCs w:val="16"/>
              </w:rPr>
              <w:t xml:space="preserve"> от 18.05.2016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муниципальной услуги по   предоставлению </w:t>
            </w:r>
            <w:r w:rsidRPr="003965AE">
              <w:rPr>
                <w:rFonts w:ascii="Times New Roman" w:hAnsi="Times New Roman" w:cs="Times New Roman"/>
                <w:sz w:val="16"/>
                <w:szCs w:val="16"/>
              </w:rPr>
              <w:t>разрешения на осуществление земляных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7AEB" w:rsidRPr="00140189" w:rsidRDefault="00B17AEB" w:rsidP="00B17A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E2B26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В случае необходимости </w:t>
            </w:r>
          </w:p>
          <w:p w:rsidR="00B17AEB" w:rsidRPr="003E2B26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производства всех видов </w:t>
            </w:r>
          </w:p>
          <w:p w:rsidR="00B17AEB" w:rsidRPr="003E2B26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земляных работ</w:t>
            </w:r>
          </w:p>
          <w:p w:rsidR="00B17AEB" w:rsidRPr="003E2B26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(производство дорожных, </w:t>
            </w:r>
          </w:p>
          <w:p w:rsidR="00B17AEB" w:rsidRPr="003E2B26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строительных, аварийных и </w:t>
            </w:r>
          </w:p>
          <w:p w:rsidR="00B17AEB" w:rsidRPr="003965AE" w:rsidRDefault="00B17AEB" w:rsidP="00B17AEB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аявление о предоставлении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чертежи проектной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проект производства работ,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>согласованный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>службами;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B17AEB" w:rsidRPr="003E2B26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сетей и землепользо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>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17AEB" w:rsidRPr="003965AE" w:rsidRDefault="00B17AEB" w:rsidP="00B17AE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26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AE0EF1" w:rsidRDefault="00B17AEB" w:rsidP="00B17AE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AE0E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Выдача ордеров на проведение земляных работ </w:t>
            </w:r>
            <w:r w:rsidR="00321362">
              <w:rPr>
                <w:rFonts w:ascii="Times New Roman" w:hAnsi="Times New Roman" w:cs="Times New Roman"/>
                <w:sz w:val="16"/>
                <w:szCs w:val="16"/>
              </w:rPr>
              <w:t>или мотивированный отказ</w:t>
            </w:r>
          </w:p>
          <w:p w:rsidR="00B17AEB" w:rsidRPr="00FE39C3" w:rsidRDefault="00B17AEB" w:rsidP="00B17A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973E92" w:rsidRDefault="00B17AEB" w:rsidP="00B17AEB">
            <w:pPr>
              <w:rPr>
                <w:sz w:val="16"/>
                <w:szCs w:val="16"/>
              </w:rPr>
            </w:pPr>
            <w:r w:rsidRPr="00973E92">
              <w:rPr>
                <w:sz w:val="16"/>
                <w:szCs w:val="16"/>
              </w:rPr>
              <w:t>Не установлены</w:t>
            </w:r>
          </w:p>
          <w:p w:rsidR="00B17AEB" w:rsidRPr="00FE39C3" w:rsidRDefault="00B17AEB" w:rsidP="00B17A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321362" w:rsidRDefault="00321362" w:rsidP="0032136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321362">
              <w:rPr>
                <w:sz w:val="14"/>
                <w:szCs w:val="14"/>
              </w:rPr>
              <w:t>есоответствие представленных документов требованиям, предусмотренным настоящим Регламентом;</w:t>
            </w:r>
          </w:p>
          <w:p w:rsidR="00321362" w:rsidRPr="00321362" w:rsidRDefault="00321362" w:rsidP="0032136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21362">
              <w:rPr>
                <w:rFonts w:ascii="Times New Roman" w:hAnsi="Times New Roman"/>
                <w:sz w:val="14"/>
                <w:szCs w:val="14"/>
              </w:rPr>
              <w:t>- отсутствие полномочий у заявителя;</w:t>
            </w:r>
          </w:p>
          <w:p w:rsidR="00321362" w:rsidRPr="00321362" w:rsidRDefault="00321362" w:rsidP="0032136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21362">
              <w:rPr>
                <w:rFonts w:ascii="Times New Roman" w:hAnsi="Times New Roman"/>
                <w:sz w:val="14"/>
                <w:szCs w:val="14"/>
              </w:rPr>
              <w:t>- отсутствие технических условий на подключение к объектам инфраструктуры;</w:t>
            </w:r>
          </w:p>
          <w:p w:rsidR="00321362" w:rsidRPr="00321362" w:rsidRDefault="00321362" w:rsidP="0032136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21362">
              <w:rPr>
                <w:rFonts w:ascii="Times New Roman" w:hAnsi="Times New Roman"/>
                <w:sz w:val="14"/>
                <w:szCs w:val="14"/>
              </w:rPr>
              <w:t xml:space="preserve">- отсутствие согласований производства земляных работ с владельцами подземных </w:t>
            </w:r>
            <w:r w:rsidRPr="00321362">
              <w:rPr>
                <w:rFonts w:ascii="Times New Roman" w:hAnsi="Times New Roman"/>
                <w:sz w:val="14"/>
                <w:szCs w:val="14"/>
              </w:rPr>
              <w:lastRenderedPageBreak/>
              <w:t>инженерных сетей и с землепользователями.</w:t>
            </w:r>
          </w:p>
          <w:p w:rsidR="00B17AEB" w:rsidRPr="00321362" w:rsidRDefault="00B17AEB" w:rsidP="0032136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21362" w:rsidRDefault="00321362" w:rsidP="00B17A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1362">
              <w:rPr>
                <w:bCs/>
                <w:color w:val="000000"/>
                <w:sz w:val="16"/>
                <w:szCs w:val="16"/>
              </w:rPr>
              <w:lastRenderedPageBreak/>
              <w:t>10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965AE" w:rsidRDefault="00B17AEB" w:rsidP="00B17AEB">
            <w:pPr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3965AE" w:rsidRDefault="00B17AEB" w:rsidP="00B17AEB">
            <w:pPr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EB" w:rsidRPr="00C6113D" w:rsidRDefault="00B17AEB" w:rsidP="00B17AEB">
            <w:pPr>
              <w:rPr>
                <w:bCs/>
                <w:sz w:val="16"/>
                <w:szCs w:val="16"/>
              </w:rPr>
            </w:pPr>
            <w:r w:rsidRPr="00C6113D">
              <w:rPr>
                <w:bCs/>
                <w:sz w:val="16"/>
                <w:szCs w:val="16"/>
              </w:rPr>
              <w:t>Администрация Улуг-Хемского кожууна</w:t>
            </w:r>
            <w:r>
              <w:rPr>
                <w:bCs/>
                <w:sz w:val="16"/>
                <w:szCs w:val="16"/>
              </w:rPr>
              <w:t>, главный архитектор Улуг-Хемского кожууна</w:t>
            </w:r>
          </w:p>
        </w:tc>
      </w:tr>
      <w:tr w:rsidR="00E541D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Закон Республики Тыва «О земле» от 27.11.2004 г. № 886 ВХ-1;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Решение Хурала представителей муниципального района «Улуг-Хемский кожуун Республика Тыва» № 009 от 31.05.2011 г. «Об утверждении устава муниципального района «Улуг-Хемский кожуун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Постановление администрации Улуг-Хемского кожууна Республики Тыва № 356 от 18.05.2016 г. «Об утверждении правил благоустройства на территории Улуг-Хемского кожууна Республики Тыва;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- Решение Хурала представителей городского поселения г. Шагонар Улуг-Хемского кожууна Республики Тыва № 59 от 12 июля 2011 г. «Об утверждении Правил землепользования и застройки городского поселения г. Шагонар Улуг-Хемский кожуун Республики Тыва»;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- Постановление администрации Улуг-Хемского кожууна Республики Тыва № 359 от 18.05.2016 г. «Об утверждении административного регламента предоставления муниципальной услуги по принятию решения о предоставлении в собственность земельного участка для индивидуального жилищного строительства гражданам, имеющим 3 и более детей»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 xml:space="preserve">В случае предоставления земельных участков для индивидуального жилищного строительства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t>- заявление предоставления муниципальной услуги; документ о рождении детей; справка о составе семьи; подтверждение органа опеки и попечительства об отсутствии судебного решения о лишении родительских прав, либо об ограничении родительских прав, согласие на обработку данных, справка о регистрации; акт о проверке социально-бытовых условий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Style7"/>
              <w:widowControl/>
              <w:tabs>
                <w:tab w:val="left" w:pos="864"/>
              </w:tabs>
              <w:jc w:val="both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 xml:space="preserve">Нормативно правовой документ о предоставлении земельного участка </w:t>
            </w:r>
          </w:p>
          <w:p w:rsidR="00E541DD" w:rsidRPr="00E541DD" w:rsidRDefault="00E541DD" w:rsidP="00E541DD">
            <w:pPr>
              <w:pStyle w:val="Style7"/>
              <w:widowControl/>
              <w:tabs>
                <w:tab w:val="left" w:pos="864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jc w:val="center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Не установлены</w:t>
            </w:r>
          </w:p>
          <w:p w:rsidR="00E541DD" w:rsidRPr="00E541DD" w:rsidRDefault="00E541DD" w:rsidP="00E541D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t>Если право на бесплатное получение земельного участка в соответствии с законодательством было реализовано;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если граждане поставлены на учет как желающие приобрести бесплатно земельный участок в ином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C50479" w:rsidP="00E541D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  <w:bookmarkStart w:id="0" w:name="_GoBack"/>
            <w:bookmarkEnd w:id="0"/>
            <w:r w:rsidR="00E541DD" w:rsidRPr="00E541DD">
              <w:rPr>
                <w:bCs/>
                <w:sz w:val="14"/>
                <w:szCs w:val="14"/>
              </w:rPr>
              <w:t>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jc w:val="center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ind w:hanging="92"/>
              <w:jc w:val="center"/>
              <w:rPr>
                <w:bCs/>
                <w:sz w:val="14"/>
                <w:szCs w:val="14"/>
              </w:rPr>
            </w:pPr>
            <w:r w:rsidRPr="00E541DD">
              <w:rPr>
                <w:bCs/>
                <w:color w:val="000000"/>
                <w:sz w:val="14"/>
                <w:szCs w:val="14"/>
              </w:rPr>
              <w:t>На бумажном носителе 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bCs/>
                <w:sz w:val="14"/>
                <w:szCs w:val="14"/>
              </w:rPr>
            </w:pPr>
            <w:r w:rsidRPr="00E541DD">
              <w:rPr>
                <w:bCs/>
                <w:sz w:val="14"/>
                <w:szCs w:val="14"/>
              </w:rPr>
              <w:t>Администрация Улуг-Хемского кожууна,</w:t>
            </w:r>
          </w:p>
          <w:p w:rsidR="00E541DD" w:rsidRPr="00E541DD" w:rsidRDefault="00E541DD" w:rsidP="00E541DD">
            <w:pPr>
              <w:rPr>
                <w:bCs/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специалист по земельным и имущественным отношениям администрации Улуг-Хемского кожууна</w:t>
            </w:r>
          </w:p>
        </w:tc>
      </w:tr>
      <w:tr w:rsidR="00E541D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t>№ 136 - Принятие решения о бесплатном предоставлении гражданину земельного участка для ИЖС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Закон Республики Тыва «О земле» от 27.11.2004 г. № 886 ВХ-1;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 xml:space="preserve">Решение Хурала представителей муниципального района «Улуг-Хемский кожуун Республика Тыва» № 009 от 31.05.2011 г. «Об утверждении устава </w:t>
            </w:r>
            <w:r w:rsidRPr="00E541DD">
              <w:rPr>
                <w:sz w:val="14"/>
                <w:szCs w:val="14"/>
              </w:rPr>
              <w:lastRenderedPageBreak/>
              <w:t>муниципального района «Улуг-Хемский кожуун Республики Тыва»;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Решение Хурала представителей муниципального района «Улуг-Хемский кожуун Республики Тыва» № 162 от 25.12.2013 г.  «Об утверждении Положения о порядке бесплатного предоставления в собственность граждан земельного участков для индивидуального жилищного строительства из земель, находящейся в муниципальной собственности на территории муниципального района «Улуг-Хемский кожуун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lastRenderedPageBreak/>
              <w:t xml:space="preserve">- Постановление администрации Улуг-Хемского кожууна Республики Тыва № 360 от 18.05.2016 г. «Об утверждении административного регламента предоставления муниципальной услуги по принятию решения о бесплатном предоставлении </w:t>
            </w:r>
            <w:r w:rsidRPr="00E541DD">
              <w:rPr>
                <w:sz w:val="14"/>
                <w:szCs w:val="14"/>
              </w:rPr>
              <w:lastRenderedPageBreak/>
              <w:t>гражданину земельного участка для ИЖС в случаях, предусмотренных законами субъекта РФ»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lastRenderedPageBreak/>
              <w:t>В случае предоставление земельных участков для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t xml:space="preserve">- заявление предоставления муниципальной услуги; документ о рождении детей; справка о составе семьи; подтверждение органа опеки и попечительства об отсутствии судебного решения о лишении </w:t>
            </w:r>
            <w:r w:rsidRPr="00E541D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родительских прав, либо об ограничении родительских прав, согласие на обработку данных, справка о регистрации; акт о проверке социально-бытовых условий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Style7"/>
              <w:widowControl/>
              <w:tabs>
                <w:tab w:val="left" w:pos="864"/>
              </w:tabs>
              <w:jc w:val="both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lastRenderedPageBreak/>
              <w:t xml:space="preserve">Нормативно правовой документ о предоставлении земельного участка </w:t>
            </w:r>
          </w:p>
          <w:p w:rsidR="00E541DD" w:rsidRPr="00E541DD" w:rsidRDefault="00E541DD" w:rsidP="00E541D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jc w:val="center"/>
              <w:rPr>
                <w:b/>
                <w:bCs/>
                <w:sz w:val="14"/>
                <w:szCs w:val="14"/>
              </w:rPr>
            </w:pPr>
            <w:r w:rsidRPr="00E541DD">
              <w:rPr>
                <w:bCs/>
                <w:color w:val="000000"/>
                <w:sz w:val="14"/>
                <w:szCs w:val="14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E541DD">
              <w:rPr>
                <w:rFonts w:ascii="Times New Roman" w:hAnsi="Times New Roman" w:cs="Times New Roman"/>
                <w:sz w:val="14"/>
                <w:szCs w:val="14"/>
              </w:rPr>
              <w:t xml:space="preserve"> -  если право на бесплатное получение земельного участка в соответствии с законодательством было реализовано;</w:t>
            </w:r>
          </w:p>
          <w:p w:rsidR="00E541DD" w:rsidRPr="00E541DD" w:rsidRDefault="00E541DD" w:rsidP="00E541DD">
            <w:pPr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 xml:space="preserve">        - если граждане поставлены на учет как </w:t>
            </w:r>
            <w:r w:rsidRPr="00E541DD">
              <w:rPr>
                <w:sz w:val="14"/>
                <w:szCs w:val="14"/>
              </w:rPr>
              <w:lastRenderedPageBreak/>
              <w:t>желающие приобрести бесплатно земельный участок в ином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C50479" w:rsidP="00E541DD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</w:t>
            </w:r>
            <w:r w:rsidR="00E541DD" w:rsidRPr="00E541DD">
              <w:rPr>
                <w:sz w:val="14"/>
                <w:szCs w:val="14"/>
              </w:rPr>
              <w:t>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jc w:val="center"/>
              <w:rPr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ind w:hanging="92"/>
              <w:jc w:val="center"/>
              <w:rPr>
                <w:bCs/>
                <w:sz w:val="14"/>
                <w:szCs w:val="14"/>
              </w:rPr>
            </w:pPr>
            <w:r w:rsidRPr="00E541DD">
              <w:rPr>
                <w:bCs/>
                <w:color w:val="000000"/>
                <w:sz w:val="14"/>
                <w:szCs w:val="14"/>
              </w:rPr>
              <w:t>На бумажном носителе 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D" w:rsidRPr="00E541DD" w:rsidRDefault="00E541DD" w:rsidP="00E541DD">
            <w:pPr>
              <w:rPr>
                <w:bCs/>
                <w:sz w:val="14"/>
                <w:szCs w:val="14"/>
              </w:rPr>
            </w:pPr>
            <w:r w:rsidRPr="00E541DD">
              <w:rPr>
                <w:bCs/>
                <w:sz w:val="14"/>
                <w:szCs w:val="14"/>
              </w:rPr>
              <w:t>Администрация Улуг-Хемского кожууна,</w:t>
            </w:r>
          </w:p>
          <w:p w:rsidR="00E541DD" w:rsidRPr="00E541DD" w:rsidRDefault="00E541DD" w:rsidP="00E541DD">
            <w:pPr>
              <w:rPr>
                <w:bCs/>
                <w:sz w:val="14"/>
                <w:szCs w:val="14"/>
              </w:rPr>
            </w:pPr>
            <w:r w:rsidRPr="00E541DD">
              <w:rPr>
                <w:sz w:val="14"/>
                <w:szCs w:val="14"/>
              </w:rPr>
              <w:t>специалист по земельным и имущественным отношениям администрации Улуг-Хемского кожууна</w:t>
            </w:r>
          </w:p>
        </w:tc>
      </w:tr>
    </w:tbl>
    <w:p w:rsidR="00E3200D" w:rsidRDefault="00E3200D" w:rsidP="00FB1589">
      <w:pPr>
        <w:jc w:val="center"/>
        <w:rPr>
          <w:b/>
          <w:bCs/>
          <w:szCs w:val="28"/>
        </w:rPr>
      </w:pPr>
    </w:p>
    <w:p w:rsidR="00FE39C3" w:rsidRDefault="00FE39C3" w:rsidP="00FE39C3">
      <w:pPr>
        <w:rPr>
          <w:b/>
          <w:bCs/>
          <w:szCs w:val="28"/>
        </w:rPr>
      </w:pPr>
    </w:p>
    <w:sectPr w:rsidR="00FE39C3" w:rsidSect="00FB79D0">
      <w:pgSz w:w="16838" w:h="11906" w:orient="landscape"/>
      <w:pgMar w:top="567" w:right="1134" w:bottom="425" w:left="1134" w:header="0" w:footer="35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41" w:rsidRDefault="00286F41">
      <w:r>
        <w:separator/>
      </w:r>
    </w:p>
  </w:endnote>
  <w:endnote w:type="continuationSeparator" w:id="0">
    <w:p w:rsidR="00286F41" w:rsidRDefault="0028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222950"/>
      <w:docPartObj>
        <w:docPartGallery w:val="Page Numbers (Bottom of Page)"/>
        <w:docPartUnique/>
      </w:docPartObj>
    </w:sdtPr>
    <w:sdtEndPr/>
    <w:sdtContent>
      <w:p w:rsidR="007160FE" w:rsidRDefault="00B25A64">
        <w:pPr>
          <w:pStyle w:val="a4"/>
          <w:jc w:val="right"/>
        </w:pPr>
        <w:r>
          <w:fldChar w:fldCharType="begin"/>
        </w:r>
        <w:r w:rsidR="007160FE">
          <w:instrText>PAGE   \* MERGEFORMAT</w:instrText>
        </w:r>
        <w:r>
          <w:fldChar w:fldCharType="separate"/>
        </w:r>
        <w:r w:rsidR="00C50479">
          <w:rPr>
            <w:noProof/>
          </w:rPr>
          <w:t>5</w:t>
        </w:r>
        <w:r>
          <w:fldChar w:fldCharType="end"/>
        </w:r>
      </w:p>
    </w:sdtContent>
  </w:sdt>
  <w:p w:rsidR="007160FE" w:rsidRDefault="00716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2023"/>
      <w:docPartObj>
        <w:docPartGallery w:val="Page Numbers (Bottom of Page)"/>
        <w:docPartUnique/>
      </w:docPartObj>
    </w:sdtPr>
    <w:sdtEndPr/>
    <w:sdtContent>
      <w:p w:rsidR="005C296F" w:rsidRDefault="00B25A64">
        <w:pPr>
          <w:pStyle w:val="a4"/>
          <w:jc w:val="right"/>
        </w:pPr>
        <w:r>
          <w:fldChar w:fldCharType="begin"/>
        </w:r>
        <w:r w:rsidR="005C296F">
          <w:instrText>PAGE   \* MERGEFORMAT</w:instrText>
        </w:r>
        <w:r>
          <w:fldChar w:fldCharType="separate"/>
        </w:r>
        <w:r w:rsidR="00C50479">
          <w:rPr>
            <w:noProof/>
          </w:rPr>
          <w:t>2</w:t>
        </w:r>
        <w:r>
          <w:fldChar w:fldCharType="end"/>
        </w:r>
      </w:p>
    </w:sdtContent>
  </w:sdt>
  <w:p w:rsidR="005C296F" w:rsidRDefault="005C29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41" w:rsidRDefault="00286F41">
      <w:r>
        <w:separator/>
      </w:r>
    </w:p>
  </w:footnote>
  <w:footnote w:type="continuationSeparator" w:id="0">
    <w:p w:rsidR="00286F41" w:rsidRDefault="0028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15B"/>
    <w:multiLevelType w:val="hybridMultilevel"/>
    <w:tmpl w:val="7C507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C0259"/>
    <w:multiLevelType w:val="hybridMultilevel"/>
    <w:tmpl w:val="66AA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7CB"/>
    <w:multiLevelType w:val="hybridMultilevel"/>
    <w:tmpl w:val="22429FF2"/>
    <w:lvl w:ilvl="0" w:tplc="B750F518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" w15:restartNumberingAfterBreak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50A16"/>
    <w:multiLevelType w:val="hybridMultilevel"/>
    <w:tmpl w:val="CB4CCAC4"/>
    <w:lvl w:ilvl="0" w:tplc="5280722A">
      <w:start w:val="1"/>
      <w:numFmt w:val="decimal"/>
      <w:lvlText w:val="%1."/>
      <w:lvlJc w:val="left"/>
      <w:pPr>
        <w:ind w:left="171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EF44956"/>
    <w:multiLevelType w:val="singleLevel"/>
    <w:tmpl w:val="7D82495A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656F84"/>
    <w:multiLevelType w:val="hybridMultilevel"/>
    <w:tmpl w:val="B16E65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D14892"/>
    <w:multiLevelType w:val="hybridMultilevel"/>
    <w:tmpl w:val="B22CD58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937792"/>
    <w:multiLevelType w:val="multilevel"/>
    <w:tmpl w:val="B16E65B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8D0C37"/>
    <w:multiLevelType w:val="hybridMultilevel"/>
    <w:tmpl w:val="C35C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866398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E5"/>
    <w:rsid w:val="00002C8D"/>
    <w:rsid w:val="0001291C"/>
    <w:rsid w:val="00017954"/>
    <w:rsid w:val="0003142F"/>
    <w:rsid w:val="000521D7"/>
    <w:rsid w:val="00065C85"/>
    <w:rsid w:val="00074AE5"/>
    <w:rsid w:val="00081A6E"/>
    <w:rsid w:val="00083120"/>
    <w:rsid w:val="0008468B"/>
    <w:rsid w:val="00095E5F"/>
    <w:rsid w:val="0009741A"/>
    <w:rsid w:val="000B3A59"/>
    <w:rsid w:val="000B6032"/>
    <w:rsid w:val="000B667A"/>
    <w:rsid w:val="000C3627"/>
    <w:rsid w:val="000C70D8"/>
    <w:rsid w:val="000E498D"/>
    <w:rsid w:val="00100615"/>
    <w:rsid w:val="00102403"/>
    <w:rsid w:val="001050D4"/>
    <w:rsid w:val="0010743A"/>
    <w:rsid w:val="001153C3"/>
    <w:rsid w:val="00120306"/>
    <w:rsid w:val="00123B7A"/>
    <w:rsid w:val="00127C3C"/>
    <w:rsid w:val="00137EFC"/>
    <w:rsid w:val="00140189"/>
    <w:rsid w:val="00143345"/>
    <w:rsid w:val="001452CF"/>
    <w:rsid w:val="00150510"/>
    <w:rsid w:val="00156623"/>
    <w:rsid w:val="0017223E"/>
    <w:rsid w:val="0017456B"/>
    <w:rsid w:val="001770AF"/>
    <w:rsid w:val="00177693"/>
    <w:rsid w:val="00181857"/>
    <w:rsid w:val="00184C94"/>
    <w:rsid w:val="00186482"/>
    <w:rsid w:val="001946E9"/>
    <w:rsid w:val="001A0743"/>
    <w:rsid w:val="001B130E"/>
    <w:rsid w:val="001B3615"/>
    <w:rsid w:val="001B4484"/>
    <w:rsid w:val="001B6516"/>
    <w:rsid w:val="001F5376"/>
    <w:rsid w:val="001F5BF5"/>
    <w:rsid w:val="00201F53"/>
    <w:rsid w:val="002034EB"/>
    <w:rsid w:val="0021159F"/>
    <w:rsid w:val="00211930"/>
    <w:rsid w:val="00226949"/>
    <w:rsid w:val="00257510"/>
    <w:rsid w:val="00261C0C"/>
    <w:rsid w:val="002646A0"/>
    <w:rsid w:val="00273132"/>
    <w:rsid w:val="00276397"/>
    <w:rsid w:val="00281BFD"/>
    <w:rsid w:val="00282E2D"/>
    <w:rsid w:val="0028353B"/>
    <w:rsid w:val="00285A0E"/>
    <w:rsid w:val="00286F41"/>
    <w:rsid w:val="002A3E03"/>
    <w:rsid w:val="002B0E74"/>
    <w:rsid w:val="002C0A42"/>
    <w:rsid w:val="002C155D"/>
    <w:rsid w:val="002C1998"/>
    <w:rsid w:val="002C2263"/>
    <w:rsid w:val="002C47A3"/>
    <w:rsid w:val="002E1A69"/>
    <w:rsid w:val="002F3298"/>
    <w:rsid w:val="002F337D"/>
    <w:rsid w:val="002F5598"/>
    <w:rsid w:val="00311733"/>
    <w:rsid w:val="00314C28"/>
    <w:rsid w:val="0031604C"/>
    <w:rsid w:val="00321362"/>
    <w:rsid w:val="003354EB"/>
    <w:rsid w:val="00340FD9"/>
    <w:rsid w:val="00343BE0"/>
    <w:rsid w:val="00350018"/>
    <w:rsid w:val="00351923"/>
    <w:rsid w:val="00351E45"/>
    <w:rsid w:val="003631DB"/>
    <w:rsid w:val="00364473"/>
    <w:rsid w:val="00371EC8"/>
    <w:rsid w:val="0037516F"/>
    <w:rsid w:val="00375358"/>
    <w:rsid w:val="00384F06"/>
    <w:rsid w:val="003879E9"/>
    <w:rsid w:val="003965AE"/>
    <w:rsid w:val="003A4AAE"/>
    <w:rsid w:val="003A6A1B"/>
    <w:rsid w:val="003A6C2F"/>
    <w:rsid w:val="003B1AC3"/>
    <w:rsid w:val="003C0C54"/>
    <w:rsid w:val="003C43A1"/>
    <w:rsid w:val="003D0A02"/>
    <w:rsid w:val="003D476E"/>
    <w:rsid w:val="003E2B26"/>
    <w:rsid w:val="003E4067"/>
    <w:rsid w:val="003E46B4"/>
    <w:rsid w:val="003F1865"/>
    <w:rsid w:val="003F67FD"/>
    <w:rsid w:val="00410273"/>
    <w:rsid w:val="0041386B"/>
    <w:rsid w:val="004200F5"/>
    <w:rsid w:val="0042052A"/>
    <w:rsid w:val="00420659"/>
    <w:rsid w:val="00433606"/>
    <w:rsid w:val="00434E77"/>
    <w:rsid w:val="00454583"/>
    <w:rsid w:val="00461DB2"/>
    <w:rsid w:val="004653F6"/>
    <w:rsid w:val="00473F57"/>
    <w:rsid w:val="004779DB"/>
    <w:rsid w:val="004902DB"/>
    <w:rsid w:val="004A6E9F"/>
    <w:rsid w:val="004A7F77"/>
    <w:rsid w:val="004B403D"/>
    <w:rsid w:val="004C0E2B"/>
    <w:rsid w:val="004C61E1"/>
    <w:rsid w:val="004D3DA7"/>
    <w:rsid w:val="004E2839"/>
    <w:rsid w:val="004E36FB"/>
    <w:rsid w:val="004E7477"/>
    <w:rsid w:val="004F16D3"/>
    <w:rsid w:val="00503B51"/>
    <w:rsid w:val="00505FDE"/>
    <w:rsid w:val="00512746"/>
    <w:rsid w:val="005226D2"/>
    <w:rsid w:val="00522800"/>
    <w:rsid w:val="00523B8D"/>
    <w:rsid w:val="00530754"/>
    <w:rsid w:val="005339FA"/>
    <w:rsid w:val="00540B24"/>
    <w:rsid w:val="005452E3"/>
    <w:rsid w:val="005539C8"/>
    <w:rsid w:val="005625E5"/>
    <w:rsid w:val="00563FEF"/>
    <w:rsid w:val="0056413D"/>
    <w:rsid w:val="00566224"/>
    <w:rsid w:val="00567389"/>
    <w:rsid w:val="005826D3"/>
    <w:rsid w:val="005860FC"/>
    <w:rsid w:val="00587B08"/>
    <w:rsid w:val="005A0342"/>
    <w:rsid w:val="005A1C43"/>
    <w:rsid w:val="005A53BB"/>
    <w:rsid w:val="005B14BE"/>
    <w:rsid w:val="005C296F"/>
    <w:rsid w:val="005C7DBC"/>
    <w:rsid w:val="005D7374"/>
    <w:rsid w:val="005E159C"/>
    <w:rsid w:val="005E4341"/>
    <w:rsid w:val="005F5E12"/>
    <w:rsid w:val="00610809"/>
    <w:rsid w:val="00611927"/>
    <w:rsid w:val="00617443"/>
    <w:rsid w:val="00621263"/>
    <w:rsid w:val="0062169E"/>
    <w:rsid w:val="0062358E"/>
    <w:rsid w:val="00627FDC"/>
    <w:rsid w:val="00633C88"/>
    <w:rsid w:val="00640065"/>
    <w:rsid w:val="0064208A"/>
    <w:rsid w:val="0064486E"/>
    <w:rsid w:val="0065213F"/>
    <w:rsid w:val="00654163"/>
    <w:rsid w:val="0066251F"/>
    <w:rsid w:val="00663402"/>
    <w:rsid w:val="006659E7"/>
    <w:rsid w:val="006741C5"/>
    <w:rsid w:val="006A1BD4"/>
    <w:rsid w:val="006A3B31"/>
    <w:rsid w:val="006A6398"/>
    <w:rsid w:val="006A7734"/>
    <w:rsid w:val="006B47CE"/>
    <w:rsid w:val="006B569D"/>
    <w:rsid w:val="006C040C"/>
    <w:rsid w:val="006D0CA9"/>
    <w:rsid w:val="006D1796"/>
    <w:rsid w:val="006D2B57"/>
    <w:rsid w:val="006D35BF"/>
    <w:rsid w:val="006D5D07"/>
    <w:rsid w:val="006F2066"/>
    <w:rsid w:val="006F5F29"/>
    <w:rsid w:val="006F6083"/>
    <w:rsid w:val="00704A1B"/>
    <w:rsid w:val="007104C2"/>
    <w:rsid w:val="007124B0"/>
    <w:rsid w:val="007160FE"/>
    <w:rsid w:val="00716647"/>
    <w:rsid w:val="007210D5"/>
    <w:rsid w:val="007248AC"/>
    <w:rsid w:val="00737C2F"/>
    <w:rsid w:val="00747A34"/>
    <w:rsid w:val="00750678"/>
    <w:rsid w:val="00752BF2"/>
    <w:rsid w:val="007551F7"/>
    <w:rsid w:val="007562E5"/>
    <w:rsid w:val="007563DB"/>
    <w:rsid w:val="007619DC"/>
    <w:rsid w:val="007640A4"/>
    <w:rsid w:val="00772A50"/>
    <w:rsid w:val="00772F78"/>
    <w:rsid w:val="0077561E"/>
    <w:rsid w:val="00777C3A"/>
    <w:rsid w:val="007906F1"/>
    <w:rsid w:val="007931B1"/>
    <w:rsid w:val="00795359"/>
    <w:rsid w:val="007A48FB"/>
    <w:rsid w:val="007A7FF2"/>
    <w:rsid w:val="007B575B"/>
    <w:rsid w:val="007C103B"/>
    <w:rsid w:val="007C29D7"/>
    <w:rsid w:val="007C40B1"/>
    <w:rsid w:val="007D6052"/>
    <w:rsid w:val="007D6EB4"/>
    <w:rsid w:val="007E16B0"/>
    <w:rsid w:val="007E495C"/>
    <w:rsid w:val="007F18EF"/>
    <w:rsid w:val="008000F1"/>
    <w:rsid w:val="00803CBF"/>
    <w:rsid w:val="00812BDC"/>
    <w:rsid w:val="00821037"/>
    <w:rsid w:val="00833319"/>
    <w:rsid w:val="0084275E"/>
    <w:rsid w:val="008437EC"/>
    <w:rsid w:val="0085077B"/>
    <w:rsid w:val="00851BE4"/>
    <w:rsid w:val="00852523"/>
    <w:rsid w:val="00860AE0"/>
    <w:rsid w:val="0087612F"/>
    <w:rsid w:val="00881D8C"/>
    <w:rsid w:val="008871D5"/>
    <w:rsid w:val="00895227"/>
    <w:rsid w:val="0089605D"/>
    <w:rsid w:val="008A4E78"/>
    <w:rsid w:val="008C54FF"/>
    <w:rsid w:val="008D2908"/>
    <w:rsid w:val="008D3CC2"/>
    <w:rsid w:val="008E281F"/>
    <w:rsid w:val="00907D8B"/>
    <w:rsid w:val="00910DE1"/>
    <w:rsid w:val="00915194"/>
    <w:rsid w:val="00926D3E"/>
    <w:rsid w:val="0092794A"/>
    <w:rsid w:val="00931EB8"/>
    <w:rsid w:val="00945B70"/>
    <w:rsid w:val="00952C4B"/>
    <w:rsid w:val="00960D94"/>
    <w:rsid w:val="0096249C"/>
    <w:rsid w:val="00973E92"/>
    <w:rsid w:val="00980334"/>
    <w:rsid w:val="00982C2F"/>
    <w:rsid w:val="009836F1"/>
    <w:rsid w:val="0099371B"/>
    <w:rsid w:val="00995C78"/>
    <w:rsid w:val="009A6215"/>
    <w:rsid w:val="009B2EDF"/>
    <w:rsid w:val="009B6A0C"/>
    <w:rsid w:val="009B6AD0"/>
    <w:rsid w:val="009B7EAD"/>
    <w:rsid w:val="009C15A0"/>
    <w:rsid w:val="009C1CF1"/>
    <w:rsid w:val="009C2DFF"/>
    <w:rsid w:val="009D3C6B"/>
    <w:rsid w:val="009E17E6"/>
    <w:rsid w:val="009F6FAA"/>
    <w:rsid w:val="00A016BE"/>
    <w:rsid w:val="00A037AB"/>
    <w:rsid w:val="00A04F4C"/>
    <w:rsid w:val="00A110A3"/>
    <w:rsid w:val="00A1268D"/>
    <w:rsid w:val="00A20AFD"/>
    <w:rsid w:val="00A24BEA"/>
    <w:rsid w:val="00A379FD"/>
    <w:rsid w:val="00A41A40"/>
    <w:rsid w:val="00A566DD"/>
    <w:rsid w:val="00A756D1"/>
    <w:rsid w:val="00A76FD5"/>
    <w:rsid w:val="00A811A5"/>
    <w:rsid w:val="00A82EB6"/>
    <w:rsid w:val="00A90C4F"/>
    <w:rsid w:val="00A918BF"/>
    <w:rsid w:val="00A95443"/>
    <w:rsid w:val="00A964BB"/>
    <w:rsid w:val="00A96A14"/>
    <w:rsid w:val="00AA40E3"/>
    <w:rsid w:val="00AB4C60"/>
    <w:rsid w:val="00AC1154"/>
    <w:rsid w:val="00AC1516"/>
    <w:rsid w:val="00AC299C"/>
    <w:rsid w:val="00AC49A5"/>
    <w:rsid w:val="00AC679D"/>
    <w:rsid w:val="00AC7DA8"/>
    <w:rsid w:val="00AD12FB"/>
    <w:rsid w:val="00AD514B"/>
    <w:rsid w:val="00AE03EB"/>
    <w:rsid w:val="00AE0EF1"/>
    <w:rsid w:val="00AE2B34"/>
    <w:rsid w:val="00AF2945"/>
    <w:rsid w:val="00AF46DE"/>
    <w:rsid w:val="00AF4F23"/>
    <w:rsid w:val="00B01616"/>
    <w:rsid w:val="00B10207"/>
    <w:rsid w:val="00B13EE4"/>
    <w:rsid w:val="00B17AEB"/>
    <w:rsid w:val="00B22FC4"/>
    <w:rsid w:val="00B25A64"/>
    <w:rsid w:val="00B35EA2"/>
    <w:rsid w:val="00B37D8E"/>
    <w:rsid w:val="00B43785"/>
    <w:rsid w:val="00B442D6"/>
    <w:rsid w:val="00B53EAC"/>
    <w:rsid w:val="00B6090C"/>
    <w:rsid w:val="00B63C7C"/>
    <w:rsid w:val="00B63FE5"/>
    <w:rsid w:val="00B66915"/>
    <w:rsid w:val="00B75FDF"/>
    <w:rsid w:val="00B82AD3"/>
    <w:rsid w:val="00B91648"/>
    <w:rsid w:val="00B92D6F"/>
    <w:rsid w:val="00BA0979"/>
    <w:rsid w:val="00BA15AD"/>
    <w:rsid w:val="00BA37F6"/>
    <w:rsid w:val="00BA3CBC"/>
    <w:rsid w:val="00BA604A"/>
    <w:rsid w:val="00BB25F4"/>
    <w:rsid w:val="00BC0237"/>
    <w:rsid w:val="00BC736C"/>
    <w:rsid w:val="00BE0591"/>
    <w:rsid w:val="00BF16AB"/>
    <w:rsid w:val="00BF688B"/>
    <w:rsid w:val="00C01F1C"/>
    <w:rsid w:val="00C10A32"/>
    <w:rsid w:val="00C1375B"/>
    <w:rsid w:val="00C15941"/>
    <w:rsid w:val="00C159C6"/>
    <w:rsid w:val="00C16370"/>
    <w:rsid w:val="00C23927"/>
    <w:rsid w:val="00C3600D"/>
    <w:rsid w:val="00C42C49"/>
    <w:rsid w:val="00C4475D"/>
    <w:rsid w:val="00C50479"/>
    <w:rsid w:val="00C6113D"/>
    <w:rsid w:val="00C633BD"/>
    <w:rsid w:val="00C63F92"/>
    <w:rsid w:val="00C64B36"/>
    <w:rsid w:val="00C74035"/>
    <w:rsid w:val="00C77CD4"/>
    <w:rsid w:val="00C81A8B"/>
    <w:rsid w:val="00C82DC6"/>
    <w:rsid w:val="00C83EEF"/>
    <w:rsid w:val="00C910A5"/>
    <w:rsid w:val="00C942BF"/>
    <w:rsid w:val="00CB2585"/>
    <w:rsid w:val="00CC0B64"/>
    <w:rsid w:val="00CC36C9"/>
    <w:rsid w:val="00CC461D"/>
    <w:rsid w:val="00CD0978"/>
    <w:rsid w:val="00CD4C95"/>
    <w:rsid w:val="00CD7F8E"/>
    <w:rsid w:val="00CE10CA"/>
    <w:rsid w:val="00CE35B3"/>
    <w:rsid w:val="00CF19BC"/>
    <w:rsid w:val="00CF6036"/>
    <w:rsid w:val="00CF6180"/>
    <w:rsid w:val="00CF6534"/>
    <w:rsid w:val="00CF7DBC"/>
    <w:rsid w:val="00D028F8"/>
    <w:rsid w:val="00D066E8"/>
    <w:rsid w:val="00D12B63"/>
    <w:rsid w:val="00D1386C"/>
    <w:rsid w:val="00D13A75"/>
    <w:rsid w:val="00D21498"/>
    <w:rsid w:val="00D2162C"/>
    <w:rsid w:val="00D2699D"/>
    <w:rsid w:val="00D269FF"/>
    <w:rsid w:val="00D324D6"/>
    <w:rsid w:val="00D50C4E"/>
    <w:rsid w:val="00D52E29"/>
    <w:rsid w:val="00D673C9"/>
    <w:rsid w:val="00D76C4B"/>
    <w:rsid w:val="00D8074B"/>
    <w:rsid w:val="00D97E17"/>
    <w:rsid w:val="00DA06D5"/>
    <w:rsid w:val="00DA5AA0"/>
    <w:rsid w:val="00DB04DB"/>
    <w:rsid w:val="00DB2A40"/>
    <w:rsid w:val="00DB476F"/>
    <w:rsid w:val="00DB557C"/>
    <w:rsid w:val="00DB769B"/>
    <w:rsid w:val="00DC0C46"/>
    <w:rsid w:val="00DD0F59"/>
    <w:rsid w:val="00DD12F4"/>
    <w:rsid w:val="00DE3D1A"/>
    <w:rsid w:val="00DE5BA7"/>
    <w:rsid w:val="00DE6234"/>
    <w:rsid w:val="00E045AD"/>
    <w:rsid w:val="00E11D4A"/>
    <w:rsid w:val="00E16395"/>
    <w:rsid w:val="00E2286E"/>
    <w:rsid w:val="00E27EBD"/>
    <w:rsid w:val="00E31412"/>
    <w:rsid w:val="00E3200D"/>
    <w:rsid w:val="00E541DD"/>
    <w:rsid w:val="00E57AB9"/>
    <w:rsid w:val="00E60468"/>
    <w:rsid w:val="00E6181D"/>
    <w:rsid w:val="00E719A7"/>
    <w:rsid w:val="00E7295F"/>
    <w:rsid w:val="00E757E1"/>
    <w:rsid w:val="00E766A2"/>
    <w:rsid w:val="00E76BBE"/>
    <w:rsid w:val="00E93A15"/>
    <w:rsid w:val="00EA4ED9"/>
    <w:rsid w:val="00EB2F1E"/>
    <w:rsid w:val="00EB4424"/>
    <w:rsid w:val="00EB486F"/>
    <w:rsid w:val="00EB61DC"/>
    <w:rsid w:val="00ED3227"/>
    <w:rsid w:val="00EE2AFD"/>
    <w:rsid w:val="00EE4484"/>
    <w:rsid w:val="00EE4BFF"/>
    <w:rsid w:val="00EF5659"/>
    <w:rsid w:val="00F05308"/>
    <w:rsid w:val="00F07BEE"/>
    <w:rsid w:val="00F14344"/>
    <w:rsid w:val="00F203AA"/>
    <w:rsid w:val="00F40FA8"/>
    <w:rsid w:val="00F41E6C"/>
    <w:rsid w:val="00F42E36"/>
    <w:rsid w:val="00F5258B"/>
    <w:rsid w:val="00F53E46"/>
    <w:rsid w:val="00F54DF7"/>
    <w:rsid w:val="00F70D9C"/>
    <w:rsid w:val="00F74767"/>
    <w:rsid w:val="00FA5F8C"/>
    <w:rsid w:val="00FB1589"/>
    <w:rsid w:val="00FB15D6"/>
    <w:rsid w:val="00FB79D0"/>
    <w:rsid w:val="00FC4EA7"/>
    <w:rsid w:val="00FD39DD"/>
    <w:rsid w:val="00FD6FA6"/>
    <w:rsid w:val="00FE034C"/>
    <w:rsid w:val="00FE39C3"/>
    <w:rsid w:val="00FE76FD"/>
    <w:rsid w:val="00FF322B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27328"/>
  <w15:docId w15:val="{230A032D-6B70-44B7-8660-F688CA9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5"/>
    <w:rPr>
      <w:sz w:val="28"/>
    </w:rPr>
  </w:style>
  <w:style w:type="paragraph" w:styleId="1">
    <w:name w:val="heading 1"/>
    <w:basedOn w:val="a"/>
    <w:next w:val="a"/>
    <w:qFormat/>
    <w:rsid w:val="007562E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7562E5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8E28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2E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7562E5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E5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E57A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982C2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82C2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"/>
    <w:link w:val="32"/>
    <w:rsid w:val="00982C2F"/>
    <w:pPr>
      <w:jc w:val="both"/>
    </w:pPr>
    <w:rPr>
      <w:rFonts w:ascii="Arial" w:hAnsi="Arial"/>
      <w:sz w:val="22"/>
      <w:szCs w:val="24"/>
    </w:rPr>
  </w:style>
  <w:style w:type="character" w:customStyle="1" w:styleId="32">
    <w:name w:val="Основной текст 3 Знак"/>
    <w:link w:val="31"/>
    <w:rsid w:val="00982C2F"/>
    <w:rPr>
      <w:rFonts w:ascii="Arial" w:hAnsi="Arial"/>
      <w:sz w:val="22"/>
      <w:szCs w:val="24"/>
    </w:rPr>
  </w:style>
  <w:style w:type="paragraph" w:styleId="33">
    <w:name w:val="Body Text Indent 3"/>
    <w:basedOn w:val="a"/>
    <w:link w:val="34"/>
    <w:uiPriority w:val="99"/>
    <w:unhideWhenUsed/>
    <w:rsid w:val="00982C2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982C2F"/>
    <w:rPr>
      <w:rFonts w:ascii="Calibri" w:eastAsia="Calibri" w:hAnsi="Calibri"/>
      <w:sz w:val="16"/>
      <w:szCs w:val="16"/>
      <w:lang w:eastAsia="en-US"/>
    </w:rPr>
  </w:style>
  <w:style w:type="paragraph" w:styleId="a8">
    <w:name w:val="Title"/>
    <w:basedOn w:val="a"/>
    <w:link w:val="a9"/>
    <w:qFormat/>
    <w:rsid w:val="00BA15AD"/>
    <w:pPr>
      <w:jc w:val="center"/>
    </w:pPr>
    <w:rPr>
      <w:sz w:val="24"/>
    </w:rPr>
  </w:style>
  <w:style w:type="character" w:customStyle="1" w:styleId="a9">
    <w:name w:val="Заголовок Знак"/>
    <w:link w:val="a8"/>
    <w:rsid w:val="00BA15AD"/>
    <w:rPr>
      <w:sz w:val="24"/>
    </w:rPr>
  </w:style>
  <w:style w:type="character" w:customStyle="1" w:styleId="30">
    <w:name w:val="Заголовок 3 Знак"/>
    <w:link w:val="3"/>
    <w:semiHidden/>
    <w:rsid w:val="008E281F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8E28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8E281F"/>
    <w:rPr>
      <w:sz w:val="28"/>
    </w:rPr>
  </w:style>
  <w:style w:type="paragraph" w:styleId="20">
    <w:name w:val="Body Text Indent 2"/>
    <w:basedOn w:val="a"/>
    <w:link w:val="21"/>
    <w:rsid w:val="008E28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E281F"/>
    <w:rPr>
      <w:sz w:val="28"/>
    </w:rPr>
  </w:style>
  <w:style w:type="paragraph" w:customStyle="1" w:styleId="ac">
    <w:name w:val="Пункт"/>
    <w:basedOn w:val="a"/>
    <w:qFormat/>
    <w:rsid w:val="008E281F"/>
    <w:pPr>
      <w:spacing w:before="120" w:after="120"/>
      <w:ind w:left="612" w:hanging="432"/>
    </w:pPr>
    <w:rPr>
      <w:rFonts w:ascii="Arial" w:hAnsi="Arial"/>
      <w:sz w:val="22"/>
      <w:szCs w:val="24"/>
      <w:lang w:eastAsia="en-US" w:bidi="en-US"/>
    </w:rPr>
  </w:style>
  <w:style w:type="paragraph" w:styleId="ad">
    <w:name w:val="List Paragraph"/>
    <w:basedOn w:val="a"/>
    <w:uiPriority w:val="34"/>
    <w:qFormat/>
    <w:rsid w:val="008E28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annotation reference"/>
    <w:rsid w:val="00C4475D"/>
    <w:rPr>
      <w:sz w:val="16"/>
      <w:szCs w:val="16"/>
    </w:rPr>
  </w:style>
  <w:style w:type="paragraph" w:styleId="af">
    <w:name w:val="annotation text"/>
    <w:basedOn w:val="a"/>
    <w:link w:val="af0"/>
    <w:rsid w:val="00C4475D"/>
    <w:rPr>
      <w:sz w:val="20"/>
    </w:rPr>
  </w:style>
  <w:style w:type="character" w:customStyle="1" w:styleId="af0">
    <w:name w:val="Текст примечания Знак"/>
    <w:basedOn w:val="a0"/>
    <w:link w:val="af"/>
    <w:rsid w:val="00C4475D"/>
  </w:style>
  <w:style w:type="paragraph" w:styleId="af1">
    <w:name w:val="annotation subject"/>
    <w:basedOn w:val="af"/>
    <w:next w:val="af"/>
    <w:link w:val="af2"/>
    <w:rsid w:val="00C4475D"/>
    <w:rPr>
      <w:b/>
      <w:bCs/>
    </w:rPr>
  </w:style>
  <w:style w:type="character" w:customStyle="1" w:styleId="af2">
    <w:name w:val="Тема примечания Знак"/>
    <w:link w:val="af1"/>
    <w:rsid w:val="00C4475D"/>
    <w:rPr>
      <w:b/>
      <w:bCs/>
    </w:rPr>
  </w:style>
  <w:style w:type="paragraph" w:styleId="af3">
    <w:name w:val="Balloon Text"/>
    <w:basedOn w:val="a"/>
    <w:link w:val="af4"/>
    <w:rsid w:val="00C4475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4475D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A016BE"/>
    <w:rPr>
      <w:color w:val="0000FF"/>
      <w:u w:val="single"/>
    </w:rPr>
  </w:style>
  <w:style w:type="paragraph" w:customStyle="1" w:styleId="Default">
    <w:name w:val="Default"/>
    <w:rsid w:val="00FB15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6">
    <w:name w:val="Знак"/>
    <w:basedOn w:val="a"/>
    <w:rsid w:val="004A7F77"/>
    <w:rPr>
      <w:rFonts w:ascii="Verdana" w:hAnsi="Verdana" w:cs="Verdana"/>
      <w:sz w:val="20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C296F"/>
    <w:rPr>
      <w:sz w:val="28"/>
    </w:rPr>
  </w:style>
  <w:style w:type="paragraph" w:customStyle="1" w:styleId="Style7">
    <w:name w:val="Style7"/>
    <w:basedOn w:val="a"/>
    <w:rsid w:val="0042052A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3B1AC3"/>
    <w:rPr>
      <w:rFonts w:ascii="Arial" w:eastAsia="Calibri" w:hAnsi="Arial" w:cs="Arial"/>
      <w:lang w:eastAsia="en-US"/>
    </w:rPr>
  </w:style>
  <w:style w:type="paragraph" w:styleId="af7">
    <w:name w:val="Normal (Web)"/>
    <w:basedOn w:val="a"/>
    <w:rsid w:val="00973E92"/>
    <w:pPr>
      <w:spacing w:before="100" w:beforeAutospacing="1" w:after="119"/>
    </w:pPr>
    <w:rPr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32136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3213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TsybulyakSI</dc:creator>
  <cp:lastModifiedBy>Пользователь</cp:lastModifiedBy>
  <cp:revision>2</cp:revision>
  <cp:lastPrinted>2016-05-26T03:17:00Z</cp:lastPrinted>
  <dcterms:created xsi:type="dcterms:W3CDTF">2017-09-18T04:32:00Z</dcterms:created>
  <dcterms:modified xsi:type="dcterms:W3CDTF">2017-09-18T04:32:00Z</dcterms:modified>
</cp:coreProperties>
</file>