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9B6" w:rsidRDefault="006B49B6" w:rsidP="006B49B6">
      <w:pPr>
        <w:rPr>
          <w:sz w:val="28"/>
          <w:szCs w:val="28"/>
        </w:rPr>
      </w:pPr>
    </w:p>
    <w:p w:rsidR="00712874" w:rsidRDefault="00712874" w:rsidP="00D45AA5">
      <w:pPr>
        <w:rPr>
          <w:sz w:val="16"/>
          <w:szCs w:val="20"/>
        </w:rPr>
      </w:pPr>
    </w:p>
    <w:p w:rsidR="00712874" w:rsidRDefault="005D34A3" w:rsidP="00D45AA5">
      <w:pPr>
        <w:rPr>
          <w:sz w:val="20"/>
        </w:rPr>
        <w:sectPr w:rsidR="00712874" w:rsidSect="00D632CF">
          <w:pgSz w:w="11906" w:h="16838"/>
          <w:pgMar w:top="0" w:right="850" w:bottom="1134" w:left="1418" w:header="708" w:footer="708" w:gutter="0"/>
          <w:cols w:space="708"/>
          <w:docGrid w:linePitch="360"/>
        </w:sectPr>
      </w:pPr>
      <w:r>
        <w:rPr>
          <w:sz w:val="20"/>
        </w:rPr>
        <w:object w:dxaOrig="305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53pt" o:ole="">
            <v:imagedata r:id="rId4" o:title=""/>
          </v:shape>
          <o:OLEObject Type="Embed" ProgID="FoxitReader.Document" ShapeID="_x0000_i1025" DrawAspect="Content" ObjectID="_1621172441" r:id="rId5"/>
        </w:object>
      </w:r>
    </w:p>
    <w:p w:rsidR="00115E10" w:rsidRDefault="00115E10" w:rsidP="00712874">
      <w:pPr>
        <w:pStyle w:val="Default"/>
        <w:jc w:val="right"/>
        <w:rPr>
          <w:rFonts w:ascii="Times New Roman" w:hAnsi="Times New Roman" w:cs="Times New Roman"/>
          <w:bCs/>
          <w:sz w:val="16"/>
        </w:rPr>
      </w:pPr>
    </w:p>
    <w:p w:rsidR="00115E10" w:rsidRDefault="005D34A3" w:rsidP="00115E10">
      <w:pPr>
        <w:spacing w:after="200" w:line="276" w:lineRule="auto"/>
        <w:ind w:left="567"/>
        <w:rPr>
          <w:bCs/>
          <w:sz w:val="16"/>
        </w:rPr>
      </w:pPr>
      <w:r>
        <w:rPr>
          <w:bCs/>
          <w:sz w:val="16"/>
        </w:rPr>
        <w:object w:dxaOrig="3053" w:dyaOrig="4320">
          <v:shape id="_x0000_i1037" type="#_x0000_t75" style="width:483pt;height:663.75pt" o:ole="">
            <v:imagedata r:id="rId6" o:title=""/>
          </v:shape>
          <o:OLEObject Type="Embed" ProgID="FoxitReader.Document" ShapeID="_x0000_i1037" DrawAspect="Content" ObjectID="_1621172442" r:id="rId7"/>
        </w:object>
      </w:r>
    </w:p>
    <w:p w:rsidR="00115E10" w:rsidRDefault="00115E10" w:rsidP="00115E10">
      <w:pPr>
        <w:spacing w:after="200" w:line="276" w:lineRule="auto"/>
        <w:rPr>
          <w:bCs/>
          <w:sz w:val="16"/>
        </w:rPr>
      </w:pPr>
    </w:p>
    <w:p w:rsidR="00115E10" w:rsidRDefault="00115E10" w:rsidP="00115E10">
      <w:pPr>
        <w:spacing w:after="200" w:line="276" w:lineRule="auto"/>
        <w:rPr>
          <w:bCs/>
          <w:sz w:val="16"/>
        </w:rPr>
      </w:pPr>
    </w:p>
    <w:p w:rsidR="00115E10" w:rsidRDefault="00115E10" w:rsidP="00115E10">
      <w:pPr>
        <w:spacing w:after="200" w:line="276" w:lineRule="auto"/>
        <w:rPr>
          <w:bCs/>
          <w:sz w:val="16"/>
        </w:rPr>
      </w:pPr>
    </w:p>
    <w:p w:rsidR="00115E10" w:rsidRDefault="00115E10" w:rsidP="00115E10">
      <w:pPr>
        <w:spacing w:after="200" w:line="276" w:lineRule="auto"/>
        <w:rPr>
          <w:bCs/>
          <w:sz w:val="16"/>
        </w:rPr>
        <w:sectPr w:rsidR="00115E10" w:rsidSect="005D34A3">
          <w:pgSz w:w="11906" w:h="16838"/>
          <w:pgMar w:top="1134" w:right="709" w:bottom="993" w:left="709" w:header="709" w:footer="709" w:gutter="0"/>
          <w:cols w:space="708"/>
          <w:docGrid w:linePitch="360"/>
        </w:sectPr>
      </w:pPr>
    </w:p>
    <w:p w:rsidR="00115E10" w:rsidRDefault="00115E10" w:rsidP="00115E10">
      <w:pPr>
        <w:spacing w:after="200" w:line="276" w:lineRule="auto"/>
        <w:rPr>
          <w:bCs/>
          <w:sz w:val="16"/>
        </w:rPr>
      </w:pPr>
    </w:p>
    <w:p w:rsidR="00712874" w:rsidRPr="00C42E6B" w:rsidRDefault="00115E10" w:rsidP="00C42E6B">
      <w:pPr>
        <w:pStyle w:val="ac"/>
        <w:jc w:val="right"/>
      </w:pPr>
      <w:r w:rsidRPr="00115E1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42E6B">
        <w:rPr>
          <w:sz w:val="24"/>
          <w:szCs w:val="24"/>
        </w:rPr>
        <w:t xml:space="preserve">                              </w:t>
      </w:r>
    </w:p>
    <w:p w:rsidR="00712874" w:rsidRPr="009165FE" w:rsidRDefault="00712874" w:rsidP="00712874">
      <w:pPr>
        <w:pStyle w:val="Default"/>
        <w:jc w:val="right"/>
        <w:rPr>
          <w:rFonts w:ascii="Times New Roman" w:hAnsi="Times New Roman" w:cs="Times New Roman"/>
          <w:bCs/>
        </w:rPr>
      </w:pPr>
      <w:r w:rsidRPr="009165FE">
        <w:rPr>
          <w:rFonts w:ascii="Times New Roman" w:hAnsi="Times New Roman" w:cs="Times New Roman"/>
          <w:bCs/>
        </w:rPr>
        <w:t>УТВЕРЖДЕН</w:t>
      </w:r>
    </w:p>
    <w:p w:rsidR="00712874" w:rsidRPr="009165FE" w:rsidRDefault="00712874" w:rsidP="00712874">
      <w:pPr>
        <w:pStyle w:val="Default"/>
        <w:jc w:val="right"/>
        <w:rPr>
          <w:rFonts w:ascii="Times New Roman" w:hAnsi="Times New Roman" w:cs="Times New Roman"/>
          <w:bCs/>
        </w:rPr>
      </w:pPr>
      <w:r w:rsidRPr="009165FE">
        <w:rPr>
          <w:rFonts w:ascii="Times New Roman" w:hAnsi="Times New Roman" w:cs="Times New Roman"/>
          <w:bCs/>
        </w:rPr>
        <w:t>Решением Хурала Представителей</w:t>
      </w:r>
    </w:p>
    <w:p w:rsidR="00712874" w:rsidRPr="009165FE" w:rsidRDefault="00712874" w:rsidP="00712874">
      <w:pPr>
        <w:pStyle w:val="Default"/>
        <w:jc w:val="right"/>
        <w:rPr>
          <w:rFonts w:ascii="Times New Roman" w:hAnsi="Times New Roman" w:cs="Times New Roman"/>
          <w:bCs/>
        </w:rPr>
      </w:pPr>
      <w:r w:rsidRPr="009165FE">
        <w:rPr>
          <w:rFonts w:ascii="Times New Roman" w:hAnsi="Times New Roman" w:cs="Times New Roman"/>
          <w:bCs/>
        </w:rPr>
        <w:t xml:space="preserve"> Тандинского кожууна Республики Тыва</w:t>
      </w:r>
    </w:p>
    <w:p w:rsidR="00712874" w:rsidRPr="009165FE" w:rsidRDefault="009A6409" w:rsidP="00712874">
      <w:pPr>
        <w:pStyle w:val="Default"/>
        <w:jc w:val="right"/>
        <w:rPr>
          <w:rFonts w:ascii="Times New Roman" w:hAnsi="Times New Roman" w:cs="Times New Roman"/>
          <w:bCs/>
        </w:rPr>
      </w:pPr>
      <w:r w:rsidRPr="009165FE">
        <w:rPr>
          <w:rFonts w:ascii="Times New Roman" w:hAnsi="Times New Roman" w:cs="Times New Roman"/>
          <w:bCs/>
        </w:rPr>
        <w:t>от 14 декабря 2018 г. № 64</w:t>
      </w:r>
    </w:p>
    <w:p w:rsidR="00712874" w:rsidRDefault="00712874" w:rsidP="00712874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12874" w:rsidRPr="009A6409" w:rsidRDefault="00712874" w:rsidP="00712874">
      <w:pPr>
        <w:pStyle w:val="Default"/>
        <w:jc w:val="center"/>
        <w:rPr>
          <w:rFonts w:ascii="Times New Roman" w:hAnsi="Times New Roman" w:cs="Times New Roman"/>
        </w:rPr>
      </w:pPr>
      <w:r w:rsidRPr="009A6409">
        <w:rPr>
          <w:rFonts w:ascii="Times New Roman" w:hAnsi="Times New Roman" w:cs="Times New Roman"/>
          <w:b/>
          <w:bCs/>
        </w:rPr>
        <w:t>Реестр описаний процедур,</w:t>
      </w:r>
    </w:p>
    <w:p w:rsidR="00712874" w:rsidRPr="009A6409" w:rsidRDefault="00712874" w:rsidP="009A6409">
      <w:pPr>
        <w:pStyle w:val="Default"/>
        <w:jc w:val="center"/>
        <w:rPr>
          <w:rFonts w:ascii="Times New Roman" w:hAnsi="Times New Roman" w:cs="Times New Roman"/>
        </w:rPr>
      </w:pPr>
      <w:r w:rsidRPr="009A6409">
        <w:rPr>
          <w:rFonts w:ascii="Times New Roman" w:hAnsi="Times New Roman" w:cs="Times New Roman"/>
          <w:b/>
          <w:bCs/>
        </w:rPr>
        <w:t xml:space="preserve">включенных в Раздел </w:t>
      </w:r>
      <w:r w:rsidRPr="009A6409">
        <w:rPr>
          <w:rFonts w:ascii="Times New Roman" w:hAnsi="Times New Roman" w:cs="Times New Roman"/>
          <w:b/>
          <w:bCs/>
          <w:lang w:val="en-US"/>
        </w:rPr>
        <w:t>II</w:t>
      </w:r>
      <w:r w:rsidRPr="009A6409">
        <w:rPr>
          <w:rFonts w:ascii="Times New Roman" w:hAnsi="Times New Roman" w:cs="Times New Roman"/>
          <w:b/>
          <w:bCs/>
        </w:rPr>
        <w:t xml:space="preserve"> Исчерпывающего перечня процедур в сфере строительства объектов капитального строительства нежилого назначения, утвержденный постановлением Правительства Российской Федерации от 28 марта 2017 года № 346 на территории Тандинского района Республики Тыва</w:t>
      </w:r>
    </w:p>
    <w:tbl>
      <w:tblPr>
        <w:tblpPr w:leftFromText="180" w:rightFromText="180" w:vertAnchor="text" w:horzAnchor="margin" w:tblpXSpec="center" w:tblpY="171"/>
        <w:tblW w:w="16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702"/>
        <w:gridCol w:w="1133"/>
        <w:gridCol w:w="1242"/>
        <w:gridCol w:w="1135"/>
        <w:gridCol w:w="1417"/>
        <w:gridCol w:w="1276"/>
        <w:gridCol w:w="1276"/>
        <w:gridCol w:w="1020"/>
        <w:gridCol w:w="1248"/>
        <w:gridCol w:w="1561"/>
      </w:tblGrid>
      <w:tr w:rsidR="00712874" w:rsidRPr="00704F0C" w:rsidTr="009A6409">
        <w:trPr>
          <w:trHeight w:val="41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4" w:rsidRPr="009A6409" w:rsidRDefault="00712874" w:rsidP="000767B0">
            <w:pPr>
              <w:rPr>
                <w:sz w:val="20"/>
              </w:rPr>
            </w:pPr>
            <w:r w:rsidRPr="009A6409">
              <w:rPr>
                <w:sz w:val="20"/>
              </w:rPr>
              <w:t xml:space="preserve">Наименование процедуры в соответствии с перечнем процедур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507" w:type="dxa"/>
              <w:tblLayout w:type="fixed"/>
              <w:tblLook w:val="04A0" w:firstRow="1" w:lastRow="0" w:firstColumn="1" w:lastColumn="0" w:noHBand="0" w:noVBand="1"/>
            </w:tblPr>
            <w:tblGrid>
              <w:gridCol w:w="1507"/>
            </w:tblGrid>
            <w:tr w:rsidR="00712874" w:rsidRPr="009A6409" w:rsidTr="009A6409">
              <w:trPr>
                <w:trHeight w:val="1578"/>
              </w:trPr>
              <w:tc>
                <w:tcPr>
                  <w:tcW w:w="1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2874" w:rsidRPr="009A6409" w:rsidRDefault="00712874" w:rsidP="005D34A3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ind w:right="-23"/>
                    <w:rPr>
                      <w:color w:val="000000"/>
                      <w:sz w:val="20"/>
                    </w:rPr>
                  </w:pPr>
                  <w:r w:rsidRPr="009A6409">
                    <w:rPr>
                      <w:color w:val="000000"/>
                      <w:sz w:val="20"/>
                    </w:rPr>
                    <w:t>Наименование и реквизиты (с указанием структурной единицы) нормативного правового акта субъекта   Российской Федерации  или муниципального  правового акта, которыми установлена процедура  в сфере строительства объектов капитального строительства нежилого назначения</w:t>
                  </w:r>
                </w:p>
              </w:tc>
            </w:tr>
          </w:tbl>
          <w:p w:rsidR="00712874" w:rsidRPr="009A6409" w:rsidRDefault="00712874" w:rsidP="000767B0">
            <w:pPr>
              <w:rPr>
                <w:sz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28"/>
            </w:tblGrid>
            <w:tr w:rsidR="00712874" w:rsidRPr="009A6409" w:rsidTr="000767B0">
              <w:trPr>
                <w:trHeight w:val="2407"/>
              </w:trPr>
              <w:tc>
                <w:tcPr>
                  <w:tcW w:w="16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12874" w:rsidRPr="009A6409" w:rsidRDefault="00712874" w:rsidP="005D34A3">
                  <w:pPr>
                    <w:framePr w:hSpace="180" w:wrap="around" w:vAnchor="text" w:hAnchor="margin" w:xAlign="center" w:y="171"/>
                    <w:autoSpaceDE w:val="0"/>
                    <w:autoSpaceDN w:val="0"/>
                    <w:adjustRightInd w:val="0"/>
                    <w:rPr>
                      <w:color w:val="000000"/>
                      <w:sz w:val="20"/>
                    </w:rPr>
                  </w:pPr>
                  <w:r w:rsidRPr="009A6409">
                    <w:rPr>
                      <w:bCs/>
                      <w:color w:val="000000"/>
                      <w:sz w:val="20"/>
                    </w:rPr>
                    <w:t xml:space="preserve">Наименование и реквизиты (с указанием структурной единицы) </w:t>
                  </w:r>
                  <w:r w:rsidRPr="009A6409">
                    <w:rPr>
                      <w:color w:val="000000"/>
                      <w:sz w:val="20"/>
                    </w:rPr>
                    <w:t>нормативного правового акта субъекта   Российской Федерации  или муниципального  правового акта, которым установлен порядок проведения процедуры в сфере строительства объектов капитального строительства нежилого назначения</w:t>
                  </w:r>
                </w:p>
              </w:tc>
            </w:tr>
          </w:tbl>
          <w:p w:rsidR="00712874" w:rsidRPr="009A6409" w:rsidRDefault="00712874" w:rsidP="000767B0">
            <w:pPr>
              <w:rPr>
                <w:sz w:val="20"/>
              </w:rPr>
            </w:pPr>
          </w:p>
        </w:tc>
        <w:tc>
          <w:tcPr>
            <w:tcW w:w="1130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874" w:rsidRPr="009A6409" w:rsidRDefault="00712874" w:rsidP="009A6409">
            <w:pPr>
              <w:jc w:val="center"/>
              <w:rPr>
                <w:sz w:val="20"/>
              </w:rPr>
            </w:pPr>
            <w:r w:rsidRPr="009A6409">
              <w:rPr>
                <w:bCs/>
                <w:sz w:val="20"/>
              </w:rPr>
              <w:t>Установленные нормативным правовым актом субъекта Российской Федерации или муниципальным правовым актом</w:t>
            </w:r>
          </w:p>
        </w:tc>
      </w:tr>
      <w:tr w:rsidR="00712874" w:rsidRPr="00704F0C" w:rsidTr="009A640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4" w:rsidRPr="009A6409" w:rsidRDefault="00712874" w:rsidP="000767B0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4" w:rsidRPr="009A6409" w:rsidRDefault="00712874" w:rsidP="000767B0">
            <w:pPr>
              <w:rPr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874" w:rsidRPr="009A6409" w:rsidRDefault="00712874" w:rsidP="000767B0">
            <w:pPr>
              <w:rPr>
                <w:sz w:val="20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4" w:rsidRPr="009A6409" w:rsidRDefault="00712874" w:rsidP="000767B0">
            <w:pPr>
              <w:rPr>
                <w:bCs/>
                <w:sz w:val="20"/>
              </w:rPr>
            </w:pPr>
          </w:p>
          <w:p w:rsidR="00712874" w:rsidRPr="009A6409" w:rsidRDefault="00712874" w:rsidP="000767B0">
            <w:pPr>
              <w:rPr>
                <w:sz w:val="20"/>
              </w:rPr>
            </w:pPr>
            <w:r w:rsidRPr="009A6409">
              <w:rPr>
                <w:bCs/>
                <w:sz w:val="20"/>
              </w:rPr>
              <w:t>Случаи, в которых требуется проведение процедуры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4" w:rsidRPr="009A6409" w:rsidRDefault="00712874" w:rsidP="009A6409">
            <w:pPr>
              <w:ind w:left="-105" w:hanging="142"/>
              <w:rPr>
                <w:sz w:val="20"/>
              </w:rPr>
            </w:pPr>
            <w:r w:rsidRPr="009A6409">
              <w:rPr>
                <w:bCs/>
                <w:color w:val="000000"/>
                <w:sz w:val="20"/>
              </w:rPr>
              <w:t xml:space="preserve">   Перечень документов, которые заявитель обязан представить для проведения процедуры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4" w:rsidRPr="009A6409" w:rsidRDefault="009A6409" w:rsidP="000767B0">
            <w:pPr>
              <w:ind w:hanging="92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712874" w:rsidRPr="009A6409">
              <w:rPr>
                <w:sz w:val="20"/>
              </w:rPr>
              <w:t>Перечень документов, получаемых заявителем в результате проведения процедуры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4" w:rsidRPr="009A6409" w:rsidRDefault="00712874" w:rsidP="000767B0">
            <w:pPr>
              <w:rPr>
                <w:sz w:val="20"/>
              </w:rPr>
            </w:pPr>
            <w:r w:rsidRPr="009A6409">
              <w:rPr>
                <w:bCs/>
                <w:color w:val="000000"/>
                <w:sz w:val="20"/>
              </w:rPr>
              <w:t>Основания для отказа в принятии заявления и требуемых документов для проведения процедуры, основания для приостановления проведения процедуры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4" w:rsidRPr="009A6409" w:rsidRDefault="00712874" w:rsidP="000767B0">
            <w:pPr>
              <w:rPr>
                <w:sz w:val="20"/>
              </w:rPr>
            </w:pPr>
            <w:r w:rsidRPr="009A6409">
              <w:rPr>
                <w:bCs/>
                <w:color w:val="000000"/>
                <w:sz w:val="20"/>
              </w:rPr>
              <w:t>Основания для отказа в выдаче заключения, в том числе в выдаче отрицательного заключения, основание для непредоставления разрешения или отказа в иной установленной форме заявителю по итогам проведения процедуры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4" w:rsidRPr="009A6409" w:rsidRDefault="00712874" w:rsidP="000767B0">
            <w:pPr>
              <w:ind w:hanging="92"/>
              <w:rPr>
                <w:bCs/>
                <w:color w:val="000000"/>
                <w:sz w:val="20"/>
              </w:rPr>
            </w:pPr>
            <w:r w:rsidRPr="009A6409">
              <w:rPr>
                <w:bCs/>
                <w:color w:val="000000"/>
                <w:sz w:val="20"/>
              </w:rPr>
              <w:t xml:space="preserve">   Срок проведения процедуры,</w:t>
            </w:r>
          </w:p>
          <w:p w:rsidR="00712874" w:rsidRPr="009A6409" w:rsidRDefault="00712874" w:rsidP="000767B0">
            <w:pPr>
              <w:ind w:hanging="92"/>
              <w:rPr>
                <w:sz w:val="20"/>
              </w:rPr>
            </w:pPr>
            <w:r w:rsidRPr="009A6409">
              <w:rPr>
                <w:sz w:val="20"/>
              </w:rPr>
              <w:t>предельный срок предс</w:t>
            </w:r>
          </w:p>
          <w:p w:rsidR="00712874" w:rsidRPr="009A6409" w:rsidRDefault="00712874" w:rsidP="000767B0">
            <w:pPr>
              <w:ind w:hanging="92"/>
              <w:rPr>
                <w:sz w:val="20"/>
              </w:rPr>
            </w:pPr>
            <w:r w:rsidRPr="009A6409">
              <w:rPr>
                <w:sz w:val="20"/>
              </w:rPr>
              <w:t xml:space="preserve"> тавления заявителем документов, необходимых для проведения процедуры</w:t>
            </w:r>
          </w:p>
          <w:p w:rsidR="00712874" w:rsidRPr="009A6409" w:rsidRDefault="00712874" w:rsidP="000767B0">
            <w:pPr>
              <w:ind w:hanging="92"/>
              <w:rPr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4" w:rsidRPr="009A6409" w:rsidRDefault="00712874" w:rsidP="000767B0">
            <w:pPr>
              <w:rPr>
                <w:sz w:val="20"/>
              </w:rPr>
            </w:pPr>
            <w:r w:rsidRPr="009A6409">
              <w:rPr>
                <w:bCs/>
                <w:color w:val="000000"/>
                <w:sz w:val="20"/>
              </w:rPr>
              <w:t>Стоимость проведения процедуры для заявителя или порядок определения такой стоимости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4" w:rsidRPr="009A6409" w:rsidRDefault="00712874" w:rsidP="000767B0">
            <w:pPr>
              <w:ind w:hanging="92"/>
              <w:rPr>
                <w:sz w:val="20"/>
              </w:rPr>
            </w:pPr>
            <w:r w:rsidRPr="009A6409">
              <w:rPr>
                <w:bCs/>
                <w:sz w:val="20"/>
              </w:rPr>
              <w:t xml:space="preserve">  Форма подачи заявителем документов на проведение процедур</w:t>
            </w:r>
            <w:r w:rsidR="009A6409">
              <w:rPr>
                <w:bCs/>
                <w:sz w:val="20"/>
              </w:rPr>
              <w:t>ы</w:t>
            </w:r>
            <w:r w:rsidRPr="009A6409">
              <w:rPr>
                <w:bCs/>
                <w:sz w:val="20"/>
              </w:rPr>
              <w:t xml:space="preserve"> (на бумажном носителе или в электронной форме)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4" w:rsidRPr="009A6409" w:rsidRDefault="00712874" w:rsidP="000767B0">
            <w:pPr>
              <w:ind w:hanging="92"/>
              <w:rPr>
                <w:bCs/>
                <w:sz w:val="20"/>
              </w:rPr>
            </w:pPr>
            <w:r w:rsidRPr="009A6409">
              <w:rPr>
                <w:bCs/>
                <w:sz w:val="20"/>
              </w:rPr>
              <w:t xml:space="preserve">  Орган (организация), осуществляющий проведение процедуры</w:t>
            </w:r>
          </w:p>
        </w:tc>
      </w:tr>
      <w:tr w:rsidR="00712874" w:rsidRPr="00704F0C" w:rsidTr="009A640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4" w:rsidRPr="00704F0C" w:rsidRDefault="00712874" w:rsidP="000767B0">
            <w:pPr>
              <w:jc w:val="center"/>
              <w:rPr>
                <w:b/>
                <w:sz w:val="20"/>
              </w:rPr>
            </w:pPr>
            <w:r w:rsidRPr="00704F0C">
              <w:rPr>
                <w:b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4" w:rsidRPr="00704F0C" w:rsidRDefault="00712874" w:rsidP="000767B0">
            <w:pPr>
              <w:jc w:val="center"/>
              <w:rPr>
                <w:b/>
                <w:sz w:val="20"/>
              </w:rPr>
            </w:pPr>
            <w:r w:rsidRPr="00704F0C">
              <w:rPr>
                <w:b/>
                <w:sz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4" w:rsidRPr="00704F0C" w:rsidRDefault="00712874" w:rsidP="000767B0">
            <w:pPr>
              <w:jc w:val="center"/>
              <w:rPr>
                <w:b/>
                <w:sz w:val="20"/>
              </w:rPr>
            </w:pPr>
            <w:r w:rsidRPr="00704F0C">
              <w:rPr>
                <w:b/>
                <w:sz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4" w:rsidRPr="00704F0C" w:rsidRDefault="00712874" w:rsidP="000767B0">
            <w:pPr>
              <w:jc w:val="center"/>
              <w:rPr>
                <w:b/>
                <w:bCs/>
                <w:sz w:val="20"/>
              </w:rPr>
            </w:pPr>
            <w:r w:rsidRPr="00704F0C">
              <w:rPr>
                <w:b/>
                <w:bCs/>
                <w:sz w:val="20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4" w:rsidRPr="00704F0C" w:rsidRDefault="00712874" w:rsidP="000767B0">
            <w:pPr>
              <w:ind w:hanging="92"/>
              <w:jc w:val="center"/>
              <w:rPr>
                <w:b/>
                <w:bCs/>
                <w:color w:val="000000"/>
                <w:sz w:val="20"/>
              </w:rPr>
            </w:pPr>
            <w:r w:rsidRPr="00704F0C">
              <w:rPr>
                <w:b/>
                <w:bCs/>
                <w:color w:val="000000"/>
                <w:sz w:val="20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4" w:rsidRPr="00704F0C" w:rsidRDefault="00712874" w:rsidP="000767B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04F0C">
              <w:rPr>
                <w:b/>
                <w:bCs/>
                <w:color w:val="000000"/>
                <w:sz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4" w:rsidRPr="00704F0C" w:rsidRDefault="00712874" w:rsidP="000767B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04F0C">
              <w:rPr>
                <w:b/>
                <w:bCs/>
                <w:color w:val="000000"/>
                <w:sz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4" w:rsidRPr="00704F0C" w:rsidRDefault="00712874" w:rsidP="000767B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04F0C">
              <w:rPr>
                <w:b/>
                <w:bCs/>
                <w:color w:val="000000"/>
                <w:sz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4" w:rsidRPr="00704F0C" w:rsidRDefault="00712874" w:rsidP="000767B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04F0C">
              <w:rPr>
                <w:b/>
                <w:bCs/>
                <w:color w:val="000000"/>
                <w:sz w:val="20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4" w:rsidRPr="00704F0C" w:rsidRDefault="00712874" w:rsidP="000767B0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704F0C"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4" w:rsidRPr="00704F0C" w:rsidRDefault="00712874" w:rsidP="000767B0">
            <w:pPr>
              <w:ind w:hanging="92"/>
              <w:jc w:val="center"/>
              <w:rPr>
                <w:b/>
                <w:bCs/>
                <w:sz w:val="20"/>
              </w:rPr>
            </w:pPr>
            <w:r w:rsidRPr="00704F0C">
              <w:rPr>
                <w:b/>
                <w:bCs/>
                <w:sz w:val="20"/>
              </w:rPr>
              <w:t>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4" w:rsidRPr="00704F0C" w:rsidRDefault="00712874" w:rsidP="000767B0">
            <w:pPr>
              <w:ind w:hanging="92"/>
              <w:jc w:val="center"/>
              <w:rPr>
                <w:b/>
                <w:bCs/>
                <w:sz w:val="20"/>
              </w:rPr>
            </w:pPr>
            <w:r w:rsidRPr="00704F0C">
              <w:rPr>
                <w:b/>
                <w:bCs/>
                <w:sz w:val="20"/>
              </w:rPr>
              <w:t>12</w:t>
            </w:r>
          </w:p>
        </w:tc>
      </w:tr>
      <w:tr w:rsidR="00712874" w:rsidRPr="00704F0C" w:rsidTr="009A640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4" w:rsidRPr="00704F0C" w:rsidRDefault="00712874" w:rsidP="00B6676D">
            <w:pPr>
              <w:pStyle w:val="ConsPlusNormal"/>
              <w:rPr>
                <w:rFonts w:ascii="Times New Roman" w:hAnsi="Times New Roman" w:cs="Times New Roman"/>
              </w:rPr>
            </w:pPr>
            <w:r w:rsidRPr="00704F0C">
              <w:rPr>
                <w:rFonts w:ascii="Times New Roman" w:hAnsi="Times New Roman" w:cs="Times New Roman"/>
              </w:rPr>
              <w:t xml:space="preserve">№ </w:t>
            </w:r>
            <w:r w:rsidR="009A6409">
              <w:rPr>
                <w:rFonts w:ascii="Times New Roman" w:hAnsi="Times New Roman" w:cs="Times New Roman"/>
              </w:rPr>
              <w:t>125</w:t>
            </w:r>
            <w:r w:rsidRPr="00704F0C">
              <w:rPr>
                <w:rFonts w:ascii="Times New Roman" w:hAnsi="Times New Roman" w:cs="Times New Roman"/>
              </w:rPr>
              <w:t xml:space="preserve"> -  Предоставление разрешения на осуществление </w:t>
            </w:r>
            <w:r w:rsidRPr="00704F0C">
              <w:rPr>
                <w:rFonts w:ascii="Times New Roman" w:hAnsi="Times New Roman" w:cs="Times New Roman"/>
              </w:rPr>
              <w:lastRenderedPageBreak/>
              <w:t>земляных работ</w:t>
            </w:r>
          </w:p>
          <w:p w:rsidR="00712874" w:rsidRPr="00704F0C" w:rsidRDefault="00712874" w:rsidP="00B6676D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4" w:rsidRPr="00704F0C" w:rsidRDefault="00712874" w:rsidP="00B6676D">
            <w:pPr>
              <w:rPr>
                <w:color w:val="000000"/>
                <w:sz w:val="20"/>
              </w:rPr>
            </w:pPr>
            <w:r w:rsidRPr="00704F0C">
              <w:rPr>
                <w:color w:val="000000"/>
                <w:sz w:val="20"/>
              </w:rPr>
              <w:lastRenderedPageBreak/>
              <w:t>Устав муниципального района «</w:t>
            </w:r>
            <w:r w:rsidR="00FF0A8C">
              <w:rPr>
                <w:color w:val="000000"/>
                <w:sz w:val="20"/>
              </w:rPr>
              <w:t>Тандинский</w:t>
            </w:r>
            <w:r w:rsidRPr="00704F0C">
              <w:rPr>
                <w:color w:val="000000"/>
                <w:sz w:val="20"/>
              </w:rPr>
              <w:t xml:space="preserve"> кожуун </w:t>
            </w:r>
            <w:r w:rsidRPr="00704F0C">
              <w:rPr>
                <w:color w:val="000000"/>
                <w:sz w:val="20"/>
              </w:rPr>
              <w:lastRenderedPageBreak/>
              <w:t>Республики Тыва»</w:t>
            </w:r>
            <w:r>
              <w:rPr>
                <w:color w:val="000000"/>
                <w:sz w:val="20"/>
              </w:rPr>
              <w:t>,</w:t>
            </w:r>
            <w:r w:rsidRPr="00704F0C">
              <w:rPr>
                <w:color w:val="000000"/>
                <w:sz w:val="20"/>
              </w:rPr>
              <w:t xml:space="preserve"> утвержденный Решением Хурала представителей </w:t>
            </w:r>
            <w:r w:rsidR="00FF0A8C">
              <w:rPr>
                <w:color w:val="000000"/>
                <w:sz w:val="20"/>
              </w:rPr>
              <w:t xml:space="preserve">Тандинского </w:t>
            </w:r>
            <w:r>
              <w:rPr>
                <w:color w:val="000000"/>
                <w:sz w:val="20"/>
              </w:rPr>
              <w:t>райо</w:t>
            </w:r>
            <w:r w:rsidRPr="00704F0C">
              <w:rPr>
                <w:color w:val="000000"/>
                <w:sz w:val="20"/>
              </w:rPr>
              <w:t xml:space="preserve">на Республики Тыва от </w:t>
            </w:r>
            <w:r w:rsidR="00E742F0" w:rsidRPr="00E742F0">
              <w:rPr>
                <w:color w:val="000000"/>
                <w:sz w:val="20"/>
              </w:rPr>
              <w:t>09.06.2005 года №138</w:t>
            </w:r>
          </w:p>
          <w:p w:rsidR="00712874" w:rsidRPr="00704F0C" w:rsidRDefault="00712874" w:rsidP="00B6676D">
            <w:pPr>
              <w:rPr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4" w:rsidRPr="00704F0C" w:rsidRDefault="00712874" w:rsidP="00B6676D">
            <w:pPr>
              <w:suppressAutoHyphens/>
              <w:rPr>
                <w:sz w:val="20"/>
                <w:lang w:eastAsia="ar-SA"/>
              </w:rPr>
            </w:pPr>
            <w:r w:rsidRPr="00704F0C">
              <w:rPr>
                <w:sz w:val="20"/>
                <w:lang w:eastAsia="ar-SA"/>
              </w:rPr>
              <w:lastRenderedPageBreak/>
              <w:t xml:space="preserve">Постановление администрации </w:t>
            </w:r>
            <w:r w:rsidR="00FF0A8C">
              <w:rPr>
                <w:sz w:val="20"/>
                <w:lang w:eastAsia="ar-SA"/>
              </w:rPr>
              <w:t>Тандинского</w:t>
            </w:r>
            <w:r>
              <w:rPr>
                <w:sz w:val="20"/>
                <w:lang w:eastAsia="ar-SA"/>
              </w:rPr>
              <w:t xml:space="preserve"> райо</w:t>
            </w:r>
            <w:r w:rsidRPr="00704F0C">
              <w:rPr>
                <w:sz w:val="20"/>
                <w:lang w:eastAsia="ar-SA"/>
              </w:rPr>
              <w:t xml:space="preserve">на от </w:t>
            </w:r>
            <w:r w:rsidRPr="00E742F0">
              <w:rPr>
                <w:sz w:val="20"/>
                <w:lang w:eastAsia="ar-SA"/>
              </w:rPr>
              <w:lastRenderedPageBreak/>
              <w:t>04.</w:t>
            </w:r>
            <w:r w:rsidR="00E742F0" w:rsidRPr="00E742F0">
              <w:rPr>
                <w:sz w:val="20"/>
                <w:lang w:eastAsia="ar-SA"/>
              </w:rPr>
              <w:t>08</w:t>
            </w:r>
            <w:r w:rsidRPr="00E742F0">
              <w:rPr>
                <w:sz w:val="20"/>
                <w:lang w:eastAsia="ar-SA"/>
              </w:rPr>
              <w:t>.201</w:t>
            </w:r>
            <w:r w:rsidR="00E742F0" w:rsidRPr="00E742F0">
              <w:rPr>
                <w:sz w:val="20"/>
                <w:lang w:eastAsia="ar-SA"/>
              </w:rPr>
              <w:t>7</w:t>
            </w:r>
            <w:r w:rsidRPr="00E742F0">
              <w:rPr>
                <w:sz w:val="20"/>
                <w:lang w:eastAsia="ar-SA"/>
              </w:rPr>
              <w:t xml:space="preserve">г. № </w:t>
            </w:r>
            <w:r w:rsidR="00E742F0" w:rsidRPr="00E742F0">
              <w:rPr>
                <w:sz w:val="20"/>
                <w:lang w:eastAsia="ar-SA"/>
              </w:rPr>
              <w:t>357</w:t>
            </w:r>
          </w:p>
          <w:p w:rsidR="00712874" w:rsidRPr="00704F0C" w:rsidRDefault="00712874" w:rsidP="00B6676D">
            <w:pPr>
              <w:pStyle w:val="ConsPlusNormal"/>
              <w:rPr>
                <w:rFonts w:ascii="Times New Roman" w:hAnsi="Times New Roman" w:cs="Times New Roman"/>
              </w:rPr>
            </w:pPr>
            <w:r w:rsidRPr="00704F0C">
              <w:rPr>
                <w:rFonts w:ascii="Times New Roman" w:hAnsi="Times New Roman" w:cs="Times New Roman"/>
                <w:lang w:eastAsia="ar-SA"/>
              </w:rPr>
              <w:t>Об утверждении административного регламента «П</w:t>
            </w:r>
            <w:r w:rsidRPr="00704F0C">
              <w:rPr>
                <w:rFonts w:ascii="Times New Roman" w:hAnsi="Times New Roman" w:cs="Times New Roman"/>
              </w:rPr>
              <w:t>редоставление разрешения на осуществление земляных работ</w:t>
            </w:r>
            <w:r w:rsidRPr="00704F0C">
              <w:rPr>
                <w:rFonts w:ascii="Times New Roman" w:hAnsi="Times New Roman" w:cs="Times New Roman"/>
                <w:lang w:eastAsia="ar-SA"/>
              </w:rPr>
              <w:t>»</w:t>
            </w:r>
          </w:p>
          <w:p w:rsidR="00712874" w:rsidRPr="00704F0C" w:rsidRDefault="00712874" w:rsidP="00B6676D">
            <w:pPr>
              <w:suppressAutoHyphens/>
              <w:rPr>
                <w:sz w:val="20"/>
                <w:lang w:eastAsia="ar-SA"/>
              </w:rPr>
            </w:pPr>
          </w:p>
          <w:p w:rsidR="00712874" w:rsidRPr="00704F0C" w:rsidRDefault="00712874" w:rsidP="00B6676D">
            <w:pPr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4" w:rsidRPr="00704F0C" w:rsidRDefault="00712874" w:rsidP="00B6676D">
            <w:pPr>
              <w:rPr>
                <w:sz w:val="20"/>
              </w:rPr>
            </w:pPr>
            <w:r w:rsidRPr="00704F0C">
              <w:rPr>
                <w:sz w:val="20"/>
              </w:rPr>
              <w:lastRenderedPageBreak/>
              <w:t>В случае необходимости</w:t>
            </w:r>
          </w:p>
          <w:p w:rsidR="00712874" w:rsidRPr="00704F0C" w:rsidRDefault="00712874" w:rsidP="00B6676D">
            <w:pPr>
              <w:rPr>
                <w:sz w:val="20"/>
              </w:rPr>
            </w:pPr>
            <w:r w:rsidRPr="00704F0C">
              <w:rPr>
                <w:sz w:val="20"/>
              </w:rPr>
              <w:lastRenderedPageBreak/>
              <w:t>производства всех видов</w:t>
            </w:r>
          </w:p>
          <w:p w:rsidR="00712874" w:rsidRPr="00704F0C" w:rsidRDefault="00712874" w:rsidP="00B6676D">
            <w:pPr>
              <w:rPr>
                <w:sz w:val="20"/>
              </w:rPr>
            </w:pPr>
            <w:r w:rsidRPr="00704F0C">
              <w:rPr>
                <w:sz w:val="20"/>
              </w:rPr>
              <w:t>земляных работ</w:t>
            </w:r>
          </w:p>
          <w:p w:rsidR="00712874" w:rsidRPr="00704F0C" w:rsidRDefault="00712874" w:rsidP="00B6676D">
            <w:pPr>
              <w:rPr>
                <w:sz w:val="20"/>
              </w:rPr>
            </w:pPr>
            <w:r w:rsidRPr="00704F0C">
              <w:rPr>
                <w:sz w:val="20"/>
              </w:rPr>
              <w:t>(производство дорожных,</w:t>
            </w:r>
          </w:p>
          <w:p w:rsidR="00712874" w:rsidRPr="00704F0C" w:rsidRDefault="00712874" w:rsidP="00B6676D">
            <w:pPr>
              <w:rPr>
                <w:sz w:val="20"/>
              </w:rPr>
            </w:pPr>
            <w:r w:rsidRPr="00704F0C">
              <w:rPr>
                <w:sz w:val="20"/>
              </w:rPr>
              <w:t>строительных, аварийных и</w:t>
            </w:r>
          </w:p>
          <w:p w:rsidR="00712874" w:rsidRPr="00704F0C" w:rsidRDefault="00712874" w:rsidP="00B6676D">
            <w:pPr>
              <w:rPr>
                <w:sz w:val="20"/>
              </w:rPr>
            </w:pPr>
            <w:r w:rsidRPr="00704F0C">
              <w:rPr>
                <w:sz w:val="20"/>
              </w:rPr>
              <w:t>прочих работ)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4" w:rsidRPr="00704F0C" w:rsidRDefault="00712874" w:rsidP="00B6676D">
            <w:pPr>
              <w:pStyle w:val="ConsPlusNonformat"/>
              <w:rPr>
                <w:rFonts w:ascii="Times New Roman" w:hAnsi="Times New Roman" w:cs="Times New Roman"/>
              </w:rPr>
            </w:pPr>
            <w:r w:rsidRPr="00704F0C">
              <w:rPr>
                <w:rFonts w:ascii="Times New Roman" w:hAnsi="Times New Roman" w:cs="Times New Roman"/>
              </w:rPr>
              <w:lastRenderedPageBreak/>
              <w:t>- заявление о предоставлении</w:t>
            </w:r>
          </w:p>
          <w:p w:rsidR="00712874" w:rsidRPr="00704F0C" w:rsidRDefault="00712874" w:rsidP="00B6676D">
            <w:pPr>
              <w:pStyle w:val="ConsPlusNonformat"/>
              <w:rPr>
                <w:rFonts w:ascii="Times New Roman" w:hAnsi="Times New Roman" w:cs="Times New Roman"/>
              </w:rPr>
            </w:pPr>
            <w:r w:rsidRPr="00704F0C">
              <w:rPr>
                <w:rFonts w:ascii="Times New Roman" w:hAnsi="Times New Roman" w:cs="Times New Roman"/>
              </w:rPr>
              <w:lastRenderedPageBreak/>
              <w:t>муниципальной услуги;</w:t>
            </w:r>
          </w:p>
          <w:p w:rsidR="00712874" w:rsidRPr="00704F0C" w:rsidRDefault="00712874" w:rsidP="00B6676D">
            <w:pPr>
              <w:pStyle w:val="ConsPlusNonformat"/>
              <w:rPr>
                <w:rFonts w:ascii="Times New Roman" w:hAnsi="Times New Roman" w:cs="Times New Roman"/>
              </w:rPr>
            </w:pPr>
            <w:r w:rsidRPr="00704F0C">
              <w:rPr>
                <w:rFonts w:ascii="Times New Roman" w:hAnsi="Times New Roman" w:cs="Times New Roman"/>
              </w:rPr>
              <w:t>- чертежи проектной</w:t>
            </w:r>
          </w:p>
          <w:p w:rsidR="00712874" w:rsidRPr="00704F0C" w:rsidRDefault="00712874" w:rsidP="00B6676D">
            <w:pPr>
              <w:pStyle w:val="ConsPlusNonformat"/>
              <w:rPr>
                <w:rFonts w:ascii="Times New Roman" w:hAnsi="Times New Roman" w:cs="Times New Roman"/>
              </w:rPr>
            </w:pPr>
            <w:r w:rsidRPr="00704F0C">
              <w:rPr>
                <w:rFonts w:ascii="Times New Roman" w:hAnsi="Times New Roman" w:cs="Times New Roman"/>
              </w:rPr>
              <w:t>документации или схемы;</w:t>
            </w:r>
          </w:p>
          <w:p w:rsidR="00712874" w:rsidRPr="00704F0C" w:rsidRDefault="00712874" w:rsidP="00B6676D">
            <w:pPr>
              <w:pStyle w:val="ConsPlusNonformat"/>
              <w:rPr>
                <w:rFonts w:ascii="Times New Roman" w:hAnsi="Times New Roman" w:cs="Times New Roman"/>
              </w:rPr>
            </w:pPr>
            <w:r w:rsidRPr="00704F0C">
              <w:rPr>
                <w:rFonts w:ascii="Times New Roman" w:hAnsi="Times New Roman" w:cs="Times New Roman"/>
              </w:rPr>
              <w:t>- проект производства работ,</w:t>
            </w:r>
          </w:p>
          <w:p w:rsidR="00712874" w:rsidRPr="00704F0C" w:rsidRDefault="00712874" w:rsidP="00B6676D">
            <w:pPr>
              <w:pStyle w:val="ConsPlusNonformat"/>
              <w:rPr>
                <w:rFonts w:ascii="Times New Roman" w:hAnsi="Times New Roman" w:cs="Times New Roman"/>
              </w:rPr>
            </w:pPr>
            <w:r w:rsidRPr="00704F0C">
              <w:rPr>
                <w:rFonts w:ascii="Times New Roman" w:hAnsi="Times New Roman" w:cs="Times New Roman"/>
              </w:rPr>
              <w:t>согласованный со службами;</w:t>
            </w:r>
          </w:p>
          <w:p w:rsidR="00712874" w:rsidRPr="00704F0C" w:rsidRDefault="00712874" w:rsidP="00B6676D">
            <w:pPr>
              <w:pStyle w:val="ConsPlusNonformat"/>
              <w:rPr>
                <w:rFonts w:ascii="Times New Roman" w:hAnsi="Times New Roman" w:cs="Times New Roman"/>
              </w:rPr>
            </w:pPr>
            <w:r w:rsidRPr="00704F0C">
              <w:rPr>
                <w:rFonts w:ascii="Times New Roman" w:hAnsi="Times New Roman" w:cs="Times New Roman"/>
              </w:rPr>
              <w:t>-  схему производства работ,</w:t>
            </w:r>
          </w:p>
          <w:p w:rsidR="00712874" w:rsidRPr="00704F0C" w:rsidRDefault="00712874" w:rsidP="00B6676D">
            <w:pPr>
              <w:pStyle w:val="ConsPlusNonformat"/>
              <w:rPr>
                <w:rFonts w:ascii="Times New Roman" w:hAnsi="Times New Roman" w:cs="Times New Roman"/>
              </w:rPr>
            </w:pPr>
            <w:r w:rsidRPr="00704F0C">
              <w:rPr>
                <w:rFonts w:ascii="Times New Roman" w:hAnsi="Times New Roman" w:cs="Times New Roman"/>
              </w:rPr>
              <w:t>согласованную с</w:t>
            </w:r>
          </w:p>
          <w:p w:rsidR="00712874" w:rsidRPr="00704F0C" w:rsidRDefault="00712874" w:rsidP="00B6676D">
            <w:pPr>
              <w:pStyle w:val="ConsPlusNonformat"/>
              <w:rPr>
                <w:rFonts w:ascii="Times New Roman" w:hAnsi="Times New Roman" w:cs="Times New Roman"/>
              </w:rPr>
            </w:pPr>
            <w:r w:rsidRPr="00704F0C">
              <w:rPr>
                <w:rFonts w:ascii="Times New Roman" w:hAnsi="Times New Roman" w:cs="Times New Roman"/>
              </w:rPr>
              <w:t>владельцами подземных и</w:t>
            </w:r>
          </w:p>
          <w:p w:rsidR="00712874" w:rsidRPr="00704F0C" w:rsidRDefault="00712874" w:rsidP="00B6676D">
            <w:pPr>
              <w:pStyle w:val="ConsPlusNonformat"/>
              <w:rPr>
                <w:rFonts w:ascii="Times New Roman" w:hAnsi="Times New Roman" w:cs="Times New Roman"/>
              </w:rPr>
            </w:pPr>
            <w:r w:rsidRPr="00704F0C">
              <w:rPr>
                <w:rFonts w:ascii="Times New Roman" w:hAnsi="Times New Roman" w:cs="Times New Roman"/>
              </w:rPr>
              <w:t>надземных инженерных</w:t>
            </w:r>
          </w:p>
          <w:p w:rsidR="00712874" w:rsidRPr="00704F0C" w:rsidRDefault="00712874" w:rsidP="00B6676D">
            <w:pPr>
              <w:pStyle w:val="ConsPlusNonformat"/>
              <w:rPr>
                <w:rFonts w:ascii="Times New Roman" w:hAnsi="Times New Roman" w:cs="Times New Roman"/>
              </w:rPr>
            </w:pPr>
            <w:r w:rsidRPr="00704F0C">
              <w:rPr>
                <w:rFonts w:ascii="Times New Roman" w:hAnsi="Times New Roman" w:cs="Times New Roman"/>
              </w:rPr>
              <w:t>сетей и землепользователей,</w:t>
            </w:r>
          </w:p>
          <w:p w:rsidR="00712874" w:rsidRPr="00704F0C" w:rsidRDefault="00712874" w:rsidP="00B6676D">
            <w:pPr>
              <w:pStyle w:val="ConsPlusNonformat"/>
              <w:rPr>
                <w:rFonts w:ascii="Times New Roman" w:hAnsi="Times New Roman" w:cs="Times New Roman"/>
              </w:rPr>
            </w:pPr>
            <w:r w:rsidRPr="00704F0C">
              <w:rPr>
                <w:rFonts w:ascii="Times New Roman" w:hAnsi="Times New Roman" w:cs="Times New Roman"/>
              </w:rPr>
              <w:t>и акт согласования</w:t>
            </w:r>
          </w:p>
          <w:p w:rsidR="00712874" w:rsidRPr="00704F0C" w:rsidRDefault="00712874" w:rsidP="00B6676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4" w:rsidRPr="00704F0C" w:rsidRDefault="00712874" w:rsidP="00B6676D">
            <w:pPr>
              <w:rPr>
                <w:bCs/>
                <w:color w:val="000000"/>
                <w:sz w:val="20"/>
              </w:rPr>
            </w:pPr>
            <w:r w:rsidRPr="00704F0C">
              <w:rPr>
                <w:bCs/>
                <w:color w:val="000000"/>
                <w:sz w:val="20"/>
              </w:rPr>
              <w:lastRenderedPageBreak/>
              <w:t>Предоставление разрешения либо мотивиров</w:t>
            </w:r>
            <w:r w:rsidRPr="00704F0C">
              <w:rPr>
                <w:bCs/>
                <w:color w:val="000000"/>
                <w:sz w:val="20"/>
              </w:rPr>
              <w:lastRenderedPageBreak/>
              <w:t>анный отказ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4" w:rsidRPr="00704F0C" w:rsidRDefault="00712874" w:rsidP="00B6676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704F0C">
              <w:rPr>
                <w:rFonts w:ascii="Times New Roman" w:hAnsi="Times New Roman"/>
                <w:sz w:val="20"/>
                <w:szCs w:val="20"/>
              </w:rPr>
              <w:lastRenderedPageBreak/>
              <w:t>Не установлены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4" w:rsidRPr="00704F0C" w:rsidRDefault="00712874" w:rsidP="00B6676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704F0C">
              <w:rPr>
                <w:rFonts w:ascii="Times New Roman" w:hAnsi="Times New Roman"/>
                <w:sz w:val="20"/>
                <w:szCs w:val="20"/>
              </w:rPr>
              <w:t xml:space="preserve">Несоответствие представленных документов </w:t>
            </w:r>
            <w:r w:rsidRPr="00704F0C">
              <w:rPr>
                <w:rFonts w:ascii="Times New Roman" w:hAnsi="Times New Roman"/>
                <w:sz w:val="20"/>
                <w:szCs w:val="20"/>
              </w:rPr>
              <w:lastRenderedPageBreak/>
              <w:t>предъявляемым требованиям;</w:t>
            </w:r>
          </w:p>
          <w:p w:rsidR="00712874" w:rsidRPr="00704F0C" w:rsidRDefault="00712874" w:rsidP="00B6676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704F0C">
              <w:rPr>
                <w:rFonts w:ascii="Times New Roman" w:hAnsi="Times New Roman"/>
                <w:sz w:val="20"/>
                <w:szCs w:val="20"/>
              </w:rPr>
              <w:t>- отсутствие полномочий у заявителя;</w:t>
            </w:r>
          </w:p>
          <w:p w:rsidR="00712874" w:rsidRPr="00704F0C" w:rsidRDefault="00712874" w:rsidP="00B6676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704F0C">
              <w:rPr>
                <w:rFonts w:ascii="Times New Roman" w:hAnsi="Times New Roman"/>
                <w:sz w:val="20"/>
                <w:szCs w:val="20"/>
              </w:rPr>
              <w:t>- отсутствие технических условий на подключение к объектам инфраструктуры;</w:t>
            </w:r>
          </w:p>
          <w:p w:rsidR="00712874" w:rsidRPr="00704F0C" w:rsidRDefault="00712874" w:rsidP="00B6676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  <w:r w:rsidRPr="00704F0C">
              <w:rPr>
                <w:rFonts w:ascii="Times New Roman" w:hAnsi="Times New Roman"/>
                <w:sz w:val="20"/>
                <w:szCs w:val="20"/>
              </w:rPr>
              <w:t>-  отсутствие согласований производства земляных работ с владельцами подземных инженерных сетей и с землепользователями.</w:t>
            </w:r>
          </w:p>
          <w:p w:rsidR="00712874" w:rsidRPr="00704F0C" w:rsidRDefault="00712874" w:rsidP="00B6676D">
            <w:pPr>
              <w:pStyle w:val="ac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4" w:rsidRPr="00704F0C" w:rsidRDefault="00712874" w:rsidP="00B6676D">
            <w:pPr>
              <w:rPr>
                <w:sz w:val="20"/>
              </w:rPr>
            </w:pPr>
            <w:r w:rsidRPr="00E742F0">
              <w:rPr>
                <w:sz w:val="20"/>
              </w:rPr>
              <w:lastRenderedPageBreak/>
              <w:t>Не более 10 рабочих дней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4" w:rsidRPr="00704F0C" w:rsidRDefault="00712874" w:rsidP="00B6676D">
            <w:pPr>
              <w:rPr>
                <w:sz w:val="20"/>
              </w:rPr>
            </w:pPr>
            <w:r w:rsidRPr="00704F0C">
              <w:rPr>
                <w:sz w:val="20"/>
              </w:rPr>
              <w:t>На бесплатной основе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4" w:rsidRPr="00704F0C" w:rsidRDefault="00712874" w:rsidP="00B6676D">
            <w:pPr>
              <w:rPr>
                <w:sz w:val="20"/>
              </w:rPr>
            </w:pPr>
            <w:r w:rsidRPr="00704F0C">
              <w:rPr>
                <w:sz w:val="20"/>
              </w:rPr>
              <w:t xml:space="preserve">На бумажном носителе или в </w:t>
            </w:r>
            <w:r w:rsidRPr="00704F0C">
              <w:rPr>
                <w:sz w:val="20"/>
              </w:rPr>
              <w:lastRenderedPageBreak/>
              <w:t>электронной форме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74" w:rsidRPr="00704F0C" w:rsidRDefault="00712874" w:rsidP="00B6676D">
            <w:pPr>
              <w:autoSpaceDE w:val="0"/>
              <w:autoSpaceDN w:val="0"/>
              <w:adjustRightInd w:val="0"/>
              <w:rPr>
                <w:bCs/>
                <w:sz w:val="20"/>
              </w:rPr>
            </w:pPr>
            <w:r w:rsidRPr="00704F0C">
              <w:rPr>
                <w:sz w:val="20"/>
              </w:rPr>
              <w:lastRenderedPageBreak/>
              <w:t xml:space="preserve">Администрация </w:t>
            </w:r>
            <w:r w:rsidR="00FF0A8C">
              <w:rPr>
                <w:sz w:val="20"/>
              </w:rPr>
              <w:t>Тандинского</w:t>
            </w:r>
            <w:r>
              <w:rPr>
                <w:sz w:val="20"/>
              </w:rPr>
              <w:t xml:space="preserve"> райо</w:t>
            </w:r>
            <w:r w:rsidR="005D34A3">
              <w:rPr>
                <w:sz w:val="20"/>
              </w:rPr>
              <w:t>на Республики Тыва</w:t>
            </w:r>
            <w:bookmarkStart w:id="0" w:name="_GoBack"/>
            <w:bookmarkEnd w:id="0"/>
          </w:p>
          <w:p w:rsidR="00712874" w:rsidRPr="00704F0C" w:rsidRDefault="00712874" w:rsidP="00B6676D">
            <w:pPr>
              <w:tabs>
                <w:tab w:val="left" w:pos="0"/>
              </w:tabs>
              <w:rPr>
                <w:sz w:val="20"/>
              </w:rPr>
            </w:pPr>
          </w:p>
          <w:p w:rsidR="00712874" w:rsidRPr="00704F0C" w:rsidRDefault="00712874" w:rsidP="00B6676D">
            <w:pPr>
              <w:tabs>
                <w:tab w:val="left" w:pos="0"/>
              </w:tabs>
              <w:rPr>
                <w:sz w:val="20"/>
              </w:rPr>
            </w:pPr>
          </w:p>
          <w:p w:rsidR="00712874" w:rsidRPr="00704F0C" w:rsidRDefault="00712874" w:rsidP="00B6676D">
            <w:pPr>
              <w:tabs>
                <w:tab w:val="left" w:pos="0"/>
              </w:tabs>
              <w:rPr>
                <w:sz w:val="20"/>
              </w:rPr>
            </w:pPr>
          </w:p>
          <w:p w:rsidR="00712874" w:rsidRPr="00704F0C" w:rsidRDefault="00712874" w:rsidP="00B6676D">
            <w:pPr>
              <w:tabs>
                <w:tab w:val="left" w:pos="0"/>
              </w:tabs>
              <w:rPr>
                <w:sz w:val="20"/>
              </w:rPr>
            </w:pPr>
          </w:p>
          <w:p w:rsidR="00712874" w:rsidRPr="00704F0C" w:rsidRDefault="00712874" w:rsidP="00B6676D">
            <w:pPr>
              <w:tabs>
                <w:tab w:val="left" w:pos="0"/>
              </w:tabs>
              <w:rPr>
                <w:sz w:val="20"/>
              </w:rPr>
            </w:pPr>
          </w:p>
          <w:p w:rsidR="00712874" w:rsidRPr="00704F0C" w:rsidRDefault="00712874" w:rsidP="00B6676D">
            <w:pPr>
              <w:tabs>
                <w:tab w:val="left" w:pos="0"/>
              </w:tabs>
              <w:rPr>
                <w:sz w:val="20"/>
              </w:rPr>
            </w:pPr>
          </w:p>
        </w:tc>
      </w:tr>
    </w:tbl>
    <w:p w:rsidR="00712874" w:rsidRPr="00704F0C" w:rsidRDefault="00712874" w:rsidP="00712874">
      <w:pPr>
        <w:rPr>
          <w:sz w:val="20"/>
        </w:rPr>
      </w:pPr>
    </w:p>
    <w:p w:rsidR="00712874" w:rsidRDefault="00712874" w:rsidP="00D45AA5">
      <w:pPr>
        <w:rPr>
          <w:sz w:val="20"/>
        </w:rPr>
      </w:pPr>
    </w:p>
    <w:p w:rsidR="00712874" w:rsidRDefault="00712874" w:rsidP="00D45AA5">
      <w:pPr>
        <w:rPr>
          <w:sz w:val="20"/>
        </w:rPr>
      </w:pPr>
    </w:p>
    <w:p w:rsidR="00712874" w:rsidRDefault="00712874" w:rsidP="00D45AA5">
      <w:pPr>
        <w:rPr>
          <w:sz w:val="20"/>
        </w:rPr>
      </w:pPr>
    </w:p>
    <w:p w:rsidR="00712874" w:rsidRDefault="00712874" w:rsidP="00D45AA5">
      <w:pPr>
        <w:rPr>
          <w:sz w:val="20"/>
        </w:rPr>
      </w:pPr>
    </w:p>
    <w:p w:rsidR="00FF0A8C" w:rsidRDefault="00FF0A8C" w:rsidP="00D45AA5">
      <w:pPr>
        <w:rPr>
          <w:sz w:val="20"/>
        </w:rPr>
      </w:pPr>
    </w:p>
    <w:p w:rsidR="00FF0A8C" w:rsidRDefault="00FF0A8C" w:rsidP="00D45AA5">
      <w:pPr>
        <w:rPr>
          <w:sz w:val="20"/>
        </w:rPr>
      </w:pPr>
    </w:p>
    <w:p w:rsidR="00FF0A8C" w:rsidRDefault="00FF0A8C" w:rsidP="00D45AA5">
      <w:pPr>
        <w:rPr>
          <w:sz w:val="20"/>
        </w:rPr>
      </w:pPr>
    </w:p>
    <w:sectPr w:rsidR="00FF0A8C" w:rsidSect="00D7340B">
      <w:pgSz w:w="16838" w:h="11906" w:orient="landscape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B6"/>
    <w:rsid w:val="00085F52"/>
    <w:rsid w:val="000D4999"/>
    <w:rsid w:val="000E65A9"/>
    <w:rsid w:val="00115E10"/>
    <w:rsid w:val="00194313"/>
    <w:rsid w:val="001C7DEB"/>
    <w:rsid w:val="001E4613"/>
    <w:rsid w:val="0020628D"/>
    <w:rsid w:val="00245327"/>
    <w:rsid w:val="00273347"/>
    <w:rsid w:val="002769AC"/>
    <w:rsid w:val="002906C6"/>
    <w:rsid w:val="003367FC"/>
    <w:rsid w:val="003C1349"/>
    <w:rsid w:val="00442D00"/>
    <w:rsid w:val="00451044"/>
    <w:rsid w:val="00507022"/>
    <w:rsid w:val="00527503"/>
    <w:rsid w:val="005465FB"/>
    <w:rsid w:val="0056573F"/>
    <w:rsid w:val="00584FFF"/>
    <w:rsid w:val="005D34A3"/>
    <w:rsid w:val="00673402"/>
    <w:rsid w:val="006B49B6"/>
    <w:rsid w:val="00712874"/>
    <w:rsid w:val="007471BF"/>
    <w:rsid w:val="00794C63"/>
    <w:rsid w:val="007A457A"/>
    <w:rsid w:val="00825922"/>
    <w:rsid w:val="0089154D"/>
    <w:rsid w:val="009165FE"/>
    <w:rsid w:val="009735CF"/>
    <w:rsid w:val="009A6409"/>
    <w:rsid w:val="009E13C7"/>
    <w:rsid w:val="009F4615"/>
    <w:rsid w:val="00A63838"/>
    <w:rsid w:val="00A65907"/>
    <w:rsid w:val="00B44EC9"/>
    <w:rsid w:val="00B6676D"/>
    <w:rsid w:val="00BB6E02"/>
    <w:rsid w:val="00C31909"/>
    <w:rsid w:val="00C42E6B"/>
    <w:rsid w:val="00C9572F"/>
    <w:rsid w:val="00CC1132"/>
    <w:rsid w:val="00CC6FF1"/>
    <w:rsid w:val="00CF3ABD"/>
    <w:rsid w:val="00D26453"/>
    <w:rsid w:val="00D45AA5"/>
    <w:rsid w:val="00D632CF"/>
    <w:rsid w:val="00D6566D"/>
    <w:rsid w:val="00D81563"/>
    <w:rsid w:val="00D90A2B"/>
    <w:rsid w:val="00E742F0"/>
    <w:rsid w:val="00E87E78"/>
    <w:rsid w:val="00F32255"/>
    <w:rsid w:val="00F6681C"/>
    <w:rsid w:val="00F75F73"/>
    <w:rsid w:val="00FE0CBE"/>
    <w:rsid w:val="00FE693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BD31"/>
  <w15:docId w15:val="{61B2A972-2119-4B7A-821C-B5A3BB68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B49B6"/>
    <w:rPr>
      <w:color w:val="0563C1"/>
      <w:u w:val="single"/>
    </w:rPr>
  </w:style>
  <w:style w:type="paragraph" w:customStyle="1" w:styleId="1">
    <w:name w:val="Без интервала1"/>
    <w:rsid w:val="006B49B6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a4">
    <w:name w:val="Основной текст_"/>
    <w:basedOn w:val="a0"/>
    <w:link w:val="2"/>
    <w:rsid w:val="006B49B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basedOn w:val="a4"/>
    <w:rsid w:val="006B49B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6B49B6"/>
    <w:pPr>
      <w:shd w:val="clear" w:color="auto" w:fill="FFFFFF"/>
      <w:spacing w:before="240" w:after="240" w:line="290" w:lineRule="exact"/>
    </w:pPr>
    <w:rPr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B49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49B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27503"/>
    <w:pPr>
      <w:suppressAutoHyphens/>
      <w:spacing w:after="120"/>
    </w:pPr>
    <w:rPr>
      <w:lang w:eastAsia="ar-SA"/>
    </w:rPr>
  </w:style>
  <w:style w:type="character" w:customStyle="1" w:styleId="a9">
    <w:name w:val="Основной текст Знак"/>
    <w:basedOn w:val="a0"/>
    <w:link w:val="a8"/>
    <w:rsid w:val="005275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Гипертекстовая ссылка"/>
    <w:basedOn w:val="a0"/>
    <w:uiPriority w:val="99"/>
    <w:rsid w:val="00527503"/>
    <w:rPr>
      <w:b/>
      <w:bCs/>
      <w:color w:val="106BBE"/>
    </w:rPr>
  </w:style>
  <w:style w:type="table" w:styleId="ab">
    <w:name w:val="Table Grid"/>
    <w:basedOn w:val="a1"/>
    <w:uiPriority w:val="59"/>
    <w:rsid w:val="00085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85F52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3"/>
    <w:basedOn w:val="a"/>
    <w:link w:val="30"/>
    <w:uiPriority w:val="99"/>
    <w:semiHidden/>
    <w:unhideWhenUsed/>
    <w:rsid w:val="007471B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471B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128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71287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71287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3</cp:revision>
  <cp:lastPrinted>2018-12-19T03:06:00Z</cp:lastPrinted>
  <dcterms:created xsi:type="dcterms:W3CDTF">2019-06-04T09:48:00Z</dcterms:created>
  <dcterms:modified xsi:type="dcterms:W3CDTF">2019-06-04T09:53:00Z</dcterms:modified>
</cp:coreProperties>
</file>