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ПРАВИТЕЛЬСТВО РЕСПУБЛИКИ ТЫВА</w:t>
      </w: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ПОСТАНОВЛЕНИЕ</w:t>
      </w: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от    20</w:t>
      </w:r>
      <w:r w:rsidR="00D37AEF">
        <w:rPr>
          <w:rFonts w:eastAsia="Times New Roman" w:cs="Times New Roman"/>
          <w:color w:val="000000"/>
          <w:sz w:val="28"/>
          <w:szCs w:val="28"/>
        </w:rPr>
        <w:t>20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г. № </w:t>
      </w: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Об утверждении Порядка формирования перечня строек и объектов государственной собственности Республики Тыва, подлежащих проектированию и финансированию за счет средств </w:t>
      </w:r>
      <w:r w:rsidR="00F62F66">
        <w:rPr>
          <w:rFonts w:eastAsia="Times New Roman" w:cs="Times New Roman"/>
          <w:color w:val="000000"/>
          <w:sz w:val="28"/>
          <w:szCs w:val="28"/>
        </w:rPr>
        <w:t>республиканского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бюджета Республики Тыва</w:t>
      </w:r>
    </w:p>
    <w:p w:rsidR="00301145" w:rsidRPr="002A68C6" w:rsidRDefault="00301145" w:rsidP="00301145">
      <w:pPr>
        <w:widowControl/>
        <w:autoSpaceDE/>
        <w:autoSpaceDN/>
        <w:adjustRightInd/>
        <w:ind w:firstLine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C58A8" w:rsidRDefault="00301145" w:rsidP="00DC58A8">
      <w:pPr>
        <w:widowControl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В соответствии с постановлением Правительства Республики Тыва  от 16 июня 2014 г. № 290 «О предоставлении бюджетных инвестиций в объекты государственной собственности, субсидий на осуществление капитальных вложений в объекты капитального строительства государственной собственности Республики Тыва и приобретение недвижимого имущества в государственную собственность</w:t>
      </w:r>
      <w:r w:rsidR="00BD22DD">
        <w:rPr>
          <w:rFonts w:eastAsia="Times New Roman" w:cs="Times New Roman"/>
          <w:color w:val="000000"/>
          <w:sz w:val="28"/>
          <w:szCs w:val="28"/>
        </w:rPr>
        <w:t xml:space="preserve"> Республики Тыва</w:t>
      </w:r>
      <w:r w:rsidRPr="002A68C6">
        <w:rPr>
          <w:rFonts w:eastAsia="Times New Roman" w:cs="Times New Roman"/>
          <w:color w:val="000000"/>
          <w:sz w:val="28"/>
          <w:szCs w:val="28"/>
        </w:rPr>
        <w:t>» Правительство Республики Тыва постановляет:</w:t>
      </w:r>
    </w:p>
    <w:p w:rsidR="00DC58A8" w:rsidRDefault="00DC58A8" w:rsidP="00DC58A8">
      <w:pPr>
        <w:widowControl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="00301145" w:rsidRPr="00DC58A8">
        <w:rPr>
          <w:rFonts w:eastAsia="Times New Roman" w:cs="Times New Roman"/>
          <w:color w:val="000000"/>
          <w:sz w:val="28"/>
          <w:szCs w:val="28"/>
        </w:rPr>
        <w:t xml:space="preserve">Утвердить прилагаемый Порядок формирования перечня строек и объектов государственной собственности Республики Тыва, подлежащих проектированию и финансированию за счет средств </w:t>
      </w:r>
      <w:r w:rsidR="00364DAB" w:rsidRPr="00DC58A8">
        <w:rPr>
          <w:rFonts w:eastAsia="Times New Roman" w:cs="Times New Roman"/>
          <w:color w:val="000000"/>
          <w:sz w:val="28"/>
          <w:szCs w:val="28"/>
        </w:rPr>
        <w:t xml:space="preserve">республиканского </w:t>
      </w:r>
      <w:r w:rsidR="00301145" w:rsidRPr="00DC58A8">
        <w:rPr>
          <w:rFonts w:eastAsia="Times New Roman" w:cs="Times New Roman"/>
          <w:color w:val="000000"/>
          <w:sz w:val="28"/>
          <w:szCs w:val="28"/>
        </w:rPr>
        <w:t>бюджета Республики Тыва.</w:t>
      </w:r>
    </w:p>
    <w:p w:rsidR="00301145" w:rsidRPr="00DC58A8" w:rsidRDefault="00DC58A8" w:rsidP="00DC58A8">
      <w:pPr>
        <w:widowControl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301145" w:rsidRPr="00DC58A8">
        <w:rPr>
          <w:rFonts w:eastAsia="Times New Roman" w:cs="Times New Roman"/>
          <w:color w:val="00000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301145" w:rsidRPr="00DC58A8">
        <w:rPr>
          <w:rFonts w:eastAsia="Times New Roman" w:cs="Times New Roman"/>
          <w:color w:val="000000"/>
          <w:sz w:val="28"/>
          <w:szCs w:val="28"/>
        </w:rPr>
        <w:t>интернет-портале</w:t>
      </w:r>
      <w:proofErr w:type="gramEnd"/>
      <w:r w:rsidR="00301145" w:rsidRPr="00DC58A8">
        <w:rPr>
          <w:rFonts w:eastAsia="Times New Roman" w:cs="Times New Roman"/>
          <w:color w:val="000000"/>
          <w:sz w:val="28"/>
          <w:szCs w:val="28"/>
        </w:rPr>
        <w:t xml:space="preserve"> правовой информации» (</w:t>
      </w:r>
      <w:hyperlink r:id="rId6" w:history="1">
        <w:r w:rsidR="00301145" w:rsidRPr="00DC58A8">
          <w:rPr>
            <w:rStyle w:val="a3"/>
            <w:rFonts w:eastAsia="Times New Roman" w:cs="Times New Roman"/>
            <w:sz w:val="28"/>
            <w:szCs w:val="28"/>
            <w:lang w:val="en-US"/>
          </w:rPr>
          <w:t>www</w:t>
        </w:r>
        <w:r w:rsidR="00301145" w:rsidRPr="00DC58A8">
          <w:rPr>
            <w:rStyle w:val="a3"/>
            <w:rFonts w:eastAsia="Times New Roman" w:cs="Times New Roman"/>
            <w:sz w:val="28"/>
            <w:szCs w:val="28"/>
          </w:rPr>
          <w:t>.</w:t>
        </w:r>
        <w:proofErr w:type="spellStart"/>
        <w:r w:rsidR="00301145" w:rsidRPr="00DC58A8">
          <w:rPr>
            <w:rStyle w:val="a3"/>
            <w:rFonts w:eastAsia="Times New Roman" w:cs="Times New Roman"/>
            <w:sz w:val="28"/>
            <w:szCs w:val="28"/>
            <w:lang w:val="en-US"/>
          </w:rPr>
          <w:t>pravo</w:t>
        </w:r>
        <w:proofErr w:type="spellEnd"/>
        <w:r w:rsidR="00301145" w:rsidRPr="00DC58A8">
          <w:rPr>
            <w:rStyle w:val="a3"/>
            <w:rFonts w:eastAsia="Times New Roman" w:cs="Times New Roman"/>
            <w:sz w:val="28"/>
            <w:szCs w:val="28"/>
          </w:rPr>
          <w:t>.</w:t>
        </w:r>
        <w:proofErr w:type="spellStart"/>
        <w:r w:rsidR="00301145" w:rsidRPr="00DC58A8">
          <w:rPr>
            <w:rStyle w:val="a3"/>
            <w:rFonts w:eastAsia="Times New Roman" w:cs="Times New Roman"/>
            <w:sz w:val="28"/>
            <w:szCs w:val="28"/>
            <w:lang w:val="en-US"/>
          </w:rPr>
          <w:t>gov</w:t>
        </w:r>
        <w:proofErr w:type="spellEnd"/>
        <w:r w:rsidR="00301145" w:rsidRPr="00DC58A8">
          <w:rPr>
            <w:rStyle w:val="a3"/>
            <w:rFonts w:eastAsia="Times New Roman" w:cs="Times New Roman"/>
            <w:sz w:val="28"/>
            <w:szCs w:val="28"/>
          </w:rPr>
          <w:t>.</w:t>
        </w:r>
        <w:r w:rsidR="00301145" w:rsidRPr="00DC58A8">
          <w:rPr>
            <w:rStyle w:val="a3"/>
            <w:rFonts w:eastAsia="Times New Roman" w:cs="Times New Roman"/>
            <w:sz w:val="28"/>
            <w:szCs w:val="28"/>
            <w:lang w:val="en-US"/>
          </w:rPr>
          <w:t>ru</w:t>
        </w:r>
      </w:hyperlink>
      <w:r w:rsidR="00301145" w:rsidRPr="00DC58A8">
        <w:rPr>
          <w:rFonts w:eastAsia="Times New Roman" w:cs="Times New Roman"/>
          <w:color w:val="000000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01145" w:rsidRPr="002A68C6" w:rsidRDefault="00301145" w:rsidP="00DC58A8">
      <w:pPr>
        <w:widowControl/>
        <w:autoSpaceDE/>
        <w:autoSpaceDN/>
        <w:adjustRightInd/>
        <w:ind w:left="284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spacing w:after="1"/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Глава Республики Тыва </w:t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</w:r>
      <w:r w:rsidRPr="002A68C6">
        <w:rPr>
          <w:rFonts w:eastAsia="Times New Roman" w:cs="Times New Roman"/>
          <w:color w:val="000000"/>
          <w:sz w:val="28"/>
          <w:szCs w:val="28"/>
        </w:rPr>
        <w:tab/>
        <w:t>Ш. Кара-</w:t>
      </w:r>
      <w:proofErr w:type="spellStart"/>
      <w:r w:rsidRPr="002A68C6">
        <w:rPr>
          <w:rFonts w:eastAsia="Times New Roman" w:cs="Times New Roman"/>
          <w:color w:val="000000"/>
          <w:sz w:val="28"/>
          <w:szCs w:val="28"/>
        </w:rPr>
        <w:t>оол</w:t>
      </w:r>
      <w:proofErr w:type="spellEnd"/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DC58A8" w:rsidRDefault="00DC58A8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DC58A8" w:rsidRDefault="00DC58A8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DC58A8" w:rsidRDefault="00DC58A8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DC58A8" w:rsidRDefault="00DC58A8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  <w:r w:rsidRPr="002A68C6">
        <w:rPr>
          <w:rFonts w:eastAsia="Times New Roman" w:cs="Times New Roman"/>
          <w:color w:val="000000"/>
          <w:sz w:val="18"/>
          <w:szCs w:val="18"/>
        </w:rPr>
        <w:t>Утвержден</w:t>
      </w:r>
    </w:p>
    <w:p w:rsidR="00301145" w:rsidRPr="002A68C6" w:rsidRDefault="0030114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  <w:r w:rsidRPr="002A68C6">
        <w:rPr>
          <w:rFonts w:eastAsia="Times New Roman" w:cs="Times New Roman"/>
          <w:color w:val="000000"/>
          <w:sz w:val="18"/>
          <w:szCs w:val="18"/>
        </w:rPr>
        <w:t>постановлением Правительства</w:t>
      </w:r>
    </w:p>
    <w:p w:rsidR="00301145" w:rsidRPr="002A68C6" w:rsidRDefault="0030114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  <w:r w:rsidRPr="002A68C6">
        <w:rPr>
          <w:rFonts w:eastAsia="Times New Roman" w:cs="Times New Roman"/>
          <w:color w:val="000000"/>
          <w:sz w:val="18"/>
          <w:szCs w:val="18"/>
        </w:rPr>
        <w:t>Республики Тыва</w:t>
      </w:r>
    </w:p>
    <w:p w:rsidR="00301145" w:rsidRPr="002A68C6" w:rsidRDefault="0030114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  <w:r w:rsidRPr="002A68C6">
        <w:rPr>
          <w:rFonts w:eastAsia="Times New Roman" w:cs="Times New Roman"/>
          <w:color w:val="000000"/>
          <w:sz w:val="18"/>
          <w:szCs w:val="18"/>
        </w:rPr>
        <w:t xml:space="preserve">от   2020 г. № </w:t>
      </w:r>
    </w:p>
    <w:p w:rsidR="00301145" w:rsidRPr="002A68C6" w:rsidRDefault="00301145" w:rsidP="00301145">
      <w:pPr>
        <w:widowControl/>
        <w:autoSpaceDE/>
        <w:autoSpaceDN/>
        <w:adjustRightInd/>
        <w:ind w:left="284"/>
        <w:jc w:val="center"/>
        <w:rPr>
          <w:rFonts w:eastAsia="Times New Roman" w:cs="Times New Roman"/>
          <w:color w:val="000000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301145" w:rsidRPr="002A68C6" w:rsidRDefault="00301145" w:rsidP="00301145">
      <w:pPr>
        <w:widowControl/>
        <w:autoSpaceDE/>
        <w:autoSpaceDN/>
        <w:adjustRightInd/>
        <w:ind w:left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Порядок</w:t>
      </w:r>
    </w:p>
    <w:p w:rsidR="00301145" w:rsidRPr="002A68C6" w:rsidRDefault="00301145" w:rsidP="00301145">
      <w:pPr>
        <w:widowControl/>
        <w:autoSpaceDE/>
        <w:autoSpaceDN/>
        <w:adjustRightInd/>
        <w:ind w:left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 формирования перечня строек и объектов государственной собственности Республики Тыва, подлежащих проектированию и финансированию за счет средств </w:t>
      </w:r>
      <w:r w:rsidR="00364DAB">
        <w:rPr>
          <w:rFonts w:eastAsia="Times New Roman" w:cs="Times New Roman"/>
          <w:color w:val="000000"/>
          <w:sz w:val="28"/>
          <w:szCs w:val="28"/>
        </w:rPr>
        <w:t>республиканского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бюджета Республики Тыва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920"/>
      </w:tblGrid>
      <w:tr w:rsidR="00301145" w:rsidRPr="002A68C6" w:rsidTr="00E238D2"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45" w:rsidRPr="002A68C6" w:rsidRDefault="00301145" w:rsidP="00E238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301145" w:rsidRPr="002A68C6" w:rsidRDefault="00301145" w:rsidP="00E238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45" w:rsidRPr="002A68C6" w:rsidRDefault="00301145" w:rsidP="00E238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1. Настоящий Порядок устанавливает процедуру формирования перечня строек и объектов государственной собственности Республики Тыва, подлежащих проектированию и финансированию за счет средств </w:t>
      </w:r>
      <w:r w:rsidR="00364DAB">
        <w:rPr>
          <w:rFonts w:eastAsia="Times New Roman" w:cs="Times New Roman"/>
          <w:color w:val="000000"/>
          <w:sz w:val="28"/>
          <w:szCs w:val="28"/>
        </w:rPr>
        <w:t>республиканского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бюджета Республики Тыва.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2. Перечень строек и объектов государственной собственности, подлежащих проектированию и финансированию за счет средств </w:t>
      </w:r>
      <w:r w:rsidR="00364DAB">
        <w:rPr>
          <w:rFonts w:eastAsia="Times New Roman" w:cs="Times New Roman"/>
          <w:color w:val="000000"/>
          <w:sz w:val="28"/>
          <w:szCs w:val="28"/>
        </w:rPr>
        <w:t>республиканского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бюджета Республики Тыва (далее – Перечень), утверждаемый распоряжением Правительства Республики Тыва, предусматривает распределение объема сре</w:t>
      </w:r>
      <w:proofErr w:type="gramStart"/>
      <w:r w:rsidRPr="002A68C6">
        <w:rPr>
          <w:rFonts w:eastAsia="Times New Roman" w:cs="Times New Roman"/>
          <w:color w:val="000000"/>
          <w:sz w:val="28"/>
          <w:szCs w:val="28"/>
        </w:rPr>
        <w:t>дств в пр</w:t>
      </w:r>
      <w:proofErr w:type="gramEnd"/>
      <w:r w:rsidRPr="002A68C6">
        <w:rPr>
          <w:rFonts w:eastAsia="Times New Roman" w:cs="Times New Roman"/>
          <w:color w:val="000000"/>
          <w:sz w:val="28"/>
          <w:szCs w:val="28"/>
        </w:rPr>
        <w:t xml:space="preserve">еделах бюджетных ассигнований, предусмотренных законом Республики Тыва о республиканском бюджете Республики Тыва на соответствующий финансовый год и плановый период. 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Перечень утверждается на срок </w:t>
      </w:r>
      <w:r w:rsidR="00E7114D" w:rsidRPr="006103BC">
        <w:rPr>
          <w:rFonts w:eastAsia="Times New Roman" w:cs="Times New Roman"/>
          <w:color w:val="000000"/>
          <w:sz w:val="28"/>
          <w:szCs w:val="28"/>
        </w:rPr>
        <w:t>от 1 года</w:t>
      </w:r>
      <w:r w:rsidR="00E7114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до 3 лет. 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3. Формирование Перечня осуществляется Министерством строительства и жилищно-коммунального хозяйства Республики Тыва, исходя из параметров прогноза социально-экономического развития Республики Тыва, на основании заявок, представленных органами исполнительной власти Республики Тыва, наличии положительного решения Правительственной комиссии по формированию расходов инвестиционного характера. В</w:t>
      </w:r>
      <w:r w:rsidR="00084232">
        <w:rPr>
          <w:rFonts w:eastAsia="Times New Roman" w:cs="Times New Roman"/>
          <w:color w:val="000000"/>
          <w:sz w:val="28"/>
          <w:szCs w:val="28"/>
        </w:rPr>
        <w:t>несение изменений в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Перечень</w:t>
      </w:r>
      <w:r w:rsidR="00084232">
        <w:rPr>
          <w:rFonts w:eastAsia="Times New Roman" w:cs="Times New Roman"/>
          <w:color w:val="000000"/>
          <w:sz w:val="28"/>
          <w:szCs w:val="28"/>
        </w:rPr>
        <w:t xml:space="preserve"> осуществляется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при положительном решении Правительственной комиссии по формированию расходов инвестиционного характера.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4. Государственными заказчиками строек и объектов, включенных в Перечень, могут являться органы исполнительной власти Республики Тыва.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5. В проекте Перечня указываются:</w:t>
      </w:r>
    </w:p>
    <w:p w:rsidR="00301145" w:rsidRPr="002A68C6" w:rsidRDefault="00E47A61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объекты, предлагаемые к проектированию, 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>с разбивкой по отраслям;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б) наименования </w:t>
      </w:r>
      <w:r w:rsidR="00370836">
        <w:rPr>
          <w:rFonts w:eastAsia="Times New Roman" w:cs="Times New Roman"/>
          <w:color w:val="000000"/>
          <w:sz w:val="28"/>
          <w:szCs w:val="28"/>
        </w:rPr>
        <w:t xml:space="preserve">государственных </w:t>
      </w:r>
      <w:r w:rsidRPr="002A68C6">
        <w:rPr>
          <w:rFonts w:eastAsia="Times New Roman" w:cs="Times New Roman"/>
          <w:color w:val="000000"/>
          <w:sz w:val="28"/>
          <w:szCs w:val="28"/>
        </w:rPr>
        <w:t>программ, национальных проектов, которыми предусмотрены источники финансирования  проектирования и строительства строек и объектов;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>в) стоимость (ориентировочная стоимость) проектирования;</w:t>
      </w:r>
    </w:p>
    <w:p w:rsidR="00301145" w:rsidRPr="002A68C6" w:rsidRDefault="00F22307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>) месторасположение строек и объектов, предлагаемых к проектированию и строительству;</w:t>
      </w:r>
    </w:p>
    <w:p w:rsidR="00301145" w:rsidRPr="002A68C6" w:rsidRDefault="00F22307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>) сроки проектирования;</w:t>
      </w:r>
    </w:p>
    <w:p w:rsidR="00301145" w:rsidRPr="002A68C6" w:rsidRDefault="00F22307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) сведения о стройках и объектах, имеющих кредиторскую задолженность за выполненные работы (услуги) на стройках и объектах по 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принятым в предыдущие годы денежным обязательствам, подлежащим оплате за счет средств республиканского бюджета Республики Тыва. </w:t>
      </w:r>
    </w:p>
    <w:p w:rsidR="00301145" w:rsidRPr="002A68C6" w:rsidRDefault="00301145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Times New Roman" w:cs="Times New Roman"/>
          <w:color w:val="000000"/>
          <w:sz w:val="28"/>
          <w:szCs w:val="28"/>
        </w:rPr>
        <w:t xml:space="preserve">6. </w:t>
      </w:r>
      <w:r w:rsidR="00E7114D">
        <w:rPr>
          <w:rFonts w:eastAsia="Times New Roman" w:cs="Times New Roman"/>
          <w:color w:val="000000"/>
          <w:sz w:val="28"/>
          <w:szCs w:val="28"/>
        </w:rPr>
        <w:t>Для включения в</w:t>
      </w:r>
      <w:r w:rsidRPr="002A68C6">
        <w:rPr>
          <w:rFonts w:eastAsia="Times New Roman" w:cs="Times New Roman"/>
          <w:color w:val="000000"/>
          <w:sz w:val="28"/>
          <w:szCs w:val="28"/>
        </w:rPr>
        <w:t xml:space="preserve"> Переч</w:t>
      </w:r>
      <w:r w:rsidR="00E7114D">
        <w:rPr>
          <w:rFonts w:eastAsia="Times New Roman" w:cs="Times New Roman"/>
          <w:color w:val="000000"/>
          <w:sz w:val="28"/>
          <w:szCs w:val="28"/>
        </w:rPr>
        <w:t xml:space="preserve">ень объектов </w:t>
      </w:r>
      <w:r w:rsidRPr="002A68C6">
        <w:rPr>
          <w:rFonts w:eastAsia="Times New Roman" w:cs="Times New Roman"/>
          <w:color w:val="000000"/>
          <w:sz w:val="28"/>
          <w:szCs w:val="28"/>
        </w:rPr>
        <w:t>органы исполнительной власти Республики Тыва представляют в Министерство строительства и жилищно-коммунального хозяйства Республики Тыва</w:t>
      </w:r>
      <w:r w:rsidR="00E7114D">
        <w:rPr>
          <w:rFonts w:eastAsia="Times New Roman" w:cs="Times New Roman"/>
          <w:color w:val="000000"/>
          <w:sz w:val="28"/>
          <w:szCs w:val="28"/>
        </w:rPr>
        <w:t xml:space="preserve"> документы</w:t>
      </w:r>
      <w:r w:rsidRPr="002A68C6">
        <w:rPr>
          <w:rFonts w:eastAsia="Times New Roman" w:cs="Times New Roman"/>
          <w:color w:val="000000"/>
          <w:sz w:val="28"/>
          <w:szCs w:val="28"/>
        </w:rPr>
        <w:t>:</w:t>
      </w:r>
    </w:p>
    <w:p w:rsidR="00556761" w:rsidRDefault="00DD248D" w:rsidP="00414DEC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задани</w:t>
      </w:r>
      <w:r w:rsidR="007D667D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на проектирование объектов капитального строительства, подготовленн</w:t>
      </w:r>
      <w:r w:rsidR="00E7114D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 w:rsidR="00E47A61">
        <w:rPr>
          <w:rFonts w:eastAsia="Times New Roman" w:cs="Times New Roman"/>
          <w:color w:val="000000"/>
          <w:sz w:val="28"/>
          <w:szCs w:val="28"/>
        </w:rPr>
        <w:t xml:space="preserve"> и утвержденн</w:t>
      </w:r>
      <w:r w:rsidR="00E7114D">
        <w:rPr>
          <w:rFonts w:eastAsia="Times New Roman" w:cs="Times New Roman"/>
          <w:color w:val="000000"/>
          <w:sz w:val="28"/>
          <w:szCs w:val="28"/>
        </w:rPr>
        <w:t>о</w:t>
      </w:r>
      <w:r w:rsidR="00E47A61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требованиями постановления Правительства Республики Тыва от 30</w:t>
      </w:r>
      <w:r w:rsidR="00D95EBF">
        <w:rPr>
          <w:rFonts w:eastAsia="Times New Roman" w:cs="Times New Roman"/>
          <w:color w:val="000000"/>
          <w:sz w:val="28"/>
          <w:szCs w:val="28"/>
        </w:rPr>
        <w:t xml:space="preserve"> мая </w:t>
      </w:r>
      <w:r>
        <w:rPr>
          <w:rFonts w:eastAsia="Times New Roman" w:cs="Times New Roman"/>
          <w:color w:val="000000"/>
          <w:sz w:val="28"/>
          <w:szCs w:val="28"/>
        </w:rPr>
        <w:t>2019 г. № 261. Задани</w:t>
      </w:r>
      <w:r w:rsidR="007D667D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на проектирование объектов капитального строительства</w:t>
      </w:r>
      <w:r w:rsidR="00405A89">
        <w:rPr>
          <w:rFonts w:eastAsia="Times New Roman" w:cs="Times New Roman"/>
          <w:color w:val="000000"/>
          <w:sz w:val="28"/>
          <w:szCs w:val="28"/>
        </w:rPr>
        <w:t xml:space="preserve"> должно быть согласовано</w:t>
      </w:r>
      <w:r>
        <w:rPr>
          <w:rFonts w:eastAsia="Times New Roman" w:cs="Times New Roman"/>
          <w:color w:val="000000"/>
          <w:sz w:val="28"/>
          <w:szCs w:val="28"/>
        </w:rPr>
        <w:t xml:space="preserve"> с </w:t>
      </w:r>
      <w:r w:rsidR="00556761">
        <w:rPr>
          <w:rFonts w:eastAsia="Times New Roman" w:cs="Times New Roman"/>
          <w:color w:val="000000"/>
          <w:sz w:val="28"/>
          <w:szCs w:val="28"/>
        </w:rPr>
        <w:t xml:space="preserve">соответствующими </w:t>
      </w:r>
      <w:r>
        <w:rPr>
          <w:rFonts w:eastAsia="Times New Roman" w:cs="Times New Roman"/>
          <w:color w:val="000000"/>
          <w:sz w:val="28"/>
          <w:szCs w:val="28"/>
        </w:rPr>
        <w:t xml:space="preserve">федеральными органами исполнительной власти Российской Федерации в части </w:t>
      </w:r>
      <w:r w:rsidR="00414DEC">
        <w:rPr>
          <w:sz w:val="28"/>
          <w:szCs w:val="28"/>
        </w:rPr>
        <w:t>основных параметров, показателей потребности и мощностей</w:t>
      </w:r>
      <w:r w:rsidR="00414DEC" w:rsidRPr="004C50D8">
        <w:rPr>
          <w:sz w:val="28"/>
          <w:szCs w:val="28"/>
        </w:rPr>
        <w:t xml:space="preserve"> </w:t>
      </w:r>
      <w:r w:rsidR="00414DEC">
        <w:rPr>
          <w:sz w:val="28"/>
          <w:szCs w:val="28"/>
        </w:rPr>
        <w:t>объектов капитального строительства</w:t>
      </w:r>
      <w:r w:rsidR="00414DEC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с органами, уполномоченными на осуществление государственной экспертизы проектной документации и результатов инженерных изысканий</w:t>
      </w:r>
      <w:r w:rsidR="006743EC">
        <w:rPr>
          <w:rFonts w:eastAsia="Times New Roman" w:cs="Times New Roman"/>
          <w:color w:val="000000"/>
          <w:sz w:val="28"/>
          <w:szCs w:val="28"/>
        </w:rPr>
        <w:t xml:space="preserve"> в части наличия необходимых разделов и сведений</w:t>
      </w:r>
      <w:r w:rsidR="00556761">
        <w:rPr>
          <w:rFonts w:eastAsia="Times New Roman" w:cs="Times New Roman"/>
          <w:color w:val="000000"/>
          <w:sz w:val="28"/>
          <w:szCs w:val="28"/>
        </w:rPr>
        <w:t>;</w:t>
      </w:r>
    </w:p>
    <w:p w:rsidR="00556761" w:rsidRDefault="00556761" w:rsidP="00414DEC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пояснительную записку к заданию на проектирование</w:t>
      </w:r>
      <w:r w:rsidR="00D95EBF">
        <w:rPr>
          <w:rFonts w:eastAsia="Times New Roman" w:cs="Times New Roman"/>
          <w:color w:val="000000"/>
          <w:sz w:val="28"/>
          <w:szCs w:val="28"/>
        </w:rPr>
        <w:t xml:space="preserve"> объектов капитального строительства</w:t>
      </w:r>
      <w:r>
        <w:rPr>
          <w:rFonts w:eastAsia="Times New Roman" w:cs="Times New Roman"/>
          <w:color w:val="000000"/>
          <w:sz w:val="28"/>
          <w:szCs w:val="28"/>
        </w:rPr>
        <w:t>, где указывается обоснование для проектирования объекта капитального строительства;</w:t>
      </w:r>
    </w:p>
    <w:p w:rsidR="000A105F" w:rsidRDefault="00556761" w:rsidP="00414DEC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копию соглашения с федеральными органами исполнительной власти Российской Федерации</w:t>
      </w:r>
      <w:r w:rsidR="000A105F">
        <w:rPr>
          <w:rFonts w:eastAsia="Times New Roman" w:cs="Times New Roman"/>
          <w:color w:val="000000"/>
          <w:sz w:val="28"/>
          <w:szCs w:val="28"/>
        </w:rPr>
        <w:t xml:space="preserve"> о строительстве объектов капитального строительства.</w:t>
      </w:r>
    </w:p>
    <w:p w:rsidR="00556761" w:rsidRDefault="00E7114D" w:rsidP="006378D5">
      <w:pPr>
        <w:widowControl/>
        <w:autoSpaceDE/>
        <w:autoSpaceDN/>
        <w:adjustRightInd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 Документы</w:t>
      </w:r>
      <w:r w:rsidR="006378D5">
        <w:rPr>
          <w:rFonts w:eastAsia="Times New Roman" w:cs="Times New Roman"/>
          <w:color w:val="000000"/>
          <w:sz w:val="28"/>
          <w:szCs w:val="28"/>
        </w:rPr>
        <w:t>, указанные в пункте 6 настоящего Порядка, о</w:t>
      </w:r>
      <w:r w:rsidR="00301145" w:rsidRPr="008C1CB3">
        <w:rPr>
          <w:rFonts w:eastAsia="Times New Roman" w:cs="Times New Roman"/>
          <w:color w:val="000000"/>
          <w:sz w:val="28"/>
          <w:szCs w:val="28"/>
        </w:rPr>
        <w:t>рганы и</w:t>
      </w:r>
      <w:r w:rsidR="006514EE" w:rsidRPr="008C1CB3">
        <w:rPr>
          <w:rFonts w:eastAsia="Times New Roman" w:cs="Times New Roman"/>
          <w:color w:val="000000"/>
          <w:sz w:val="28"/>
          <w:szCs w:val="28"/>
        </w:rPr>
        <w:t>сполнительной власти Республики</w:t>
      </w:r>
      <w:r w:rsidR="00301145" w:rsidRPr="008C1CB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378D5">
        <w:rPr>
          <w:rFonts w:eastAsia="Times New Roman" w:cs="Times New Roman"/>
          <w:color w:val="000000"/>
          <w:sz w:val="28"/>
          <w:szCs w:val="28"/>
        </w:rPr>
        <w:t xml:space="preserve">представляют в Министерство строительства и жилищно-коммунального хозяйства Республики Тыва </w:t>
      </w:r>
      <w:r w:rsidR="006514EE" w:rsidRPr="008C1CB3">
        <w:rPr>
          <w:rFonts w:eastAsia="Times New Roman" w:cs="Times New Roman"/>
          <w:color w:val="000000"/>
          <w:sz w:val="28"/>
          <w:szCs w:val="28"/>
        </w:rPr>
        <w:t>ежегодно</w:t>
      </w:r>
      <w:r w:rsidR="006378D5">
        <w:rPr>
          <w:rFonts w:eastAsia="Times New Roman" w:cs="Times New Roman"/>
          <w:color w:val="000000"/>
          <w:sz w:val="28"/>
          <w:szCs w:val="28"/>
        </w:rPr>
        <w:t>, не позднее 1 августа.</w:t>
      </w:r>
    </w:p>
    <w:p w:rsidR="00301145" w:rsidRDefault="00A1733B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Министерство строительства и жилищно-коммунального хозяйства Республики Тыва в срок не позднее 1 октября разрабатывает проект распоряжения Правительства Республики Тыва об утверждении перечня строек и объектов государственной собственности Республики Тыва, подлежащих проектированию и финансированию за счет средств </w:t>
      </w:r>
      <w:r w:rsidR="005168FC">
        <w:rPr>
          <w:rFonts w:eastAsia="Times New Roman" w:cs="Times New Roman"/>
          <w:color w:val="000000"/>
          <w:sz w:val="28"/>
          <w:szCs w:val="28"/>
        </w:rPr>
        <w:t>республиканского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 бюджета Республики Тыва, и направляет его на </w:t>
      </w:r>
      <w:r w:rsidR="008C1CB3">
        <w:rPr>
          <w:rFonts w:eastAsia="Times New Roman" w:cs="Times New Roman"/>
          <w:color w:val="000000"/>
          <w:sz w:val="28"/>
          <w:szCs w:val="28"/>
        </w:rPr>
        <w:t>согласование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 Правительственной комиссии по формированию расходов инвестиционного характера.</w:t>
      </w:r>
      <w:proofErr w:type="gramEnd"/>
    </w:p>
    <w:p w:rsidR="00301145" w:rsidRPr="002A68C6" w:rsidRDefault="00D95EBF" w:rsidP="00DC58A8">
      <w:pPr>
        <w:widowControl/>
        <w:autoSpaceDE/>
        <w:autoSpaceDN/>
        <w:adjustRightInd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. Перечень, утвержденный Правительством Республики Тыва, является основанием для организации и проведения в соответствии с </w:t>
      </w:r>
      <w:r w:rsidR="0048704B">
        <w:rPr>
          <w:rFonts w:eastAsia="Times New Roman" w:cs="Times New Roman"/>
          <w:color w:val="000000"/>
          <w:sz w:val="28"/>
          <w:szCs w:val="28"/>
        </w:rPr>
        <w:t xml:space="preserve">действующим </w:t>
      </w:r>
      <w:r w:rsidR="008C1CB3">
        <w:rPr>
          <w:rFonts w:eastAsia="Times New Roman" w:cs="Times New Roman"/>
          <w:color w:val="000000"/>
          <w:sz w:val="28"/>
          <w:szCs w:val="28"/>
        </w:rPr>
        <w:t>законодательством</w:t>
      </w:r>
      <w:r w:rsidR="00301145" w:rsidRPr="002A68C6">
        <w:rPr>
          <w:rFonts w:eastAsia="Times New Roman" w:cs="Times New Roman"/>
          <w:color w:val="000000"/>
          <w:sz w:val="28"/>
          <w:szCs w:val="28"/>
        </w:rPr>
        <w:t xml:space="preserve"> конкурсов на выполнение работ и оказание услуг по проектированию объектов. </w:t>
      </w:r>
    </w:p>
    <w:p w:rsidR="0061156B" w:rsidRDefault="0061156B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7C481E" w:rsidRDefault="007C481E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7C481E" w:rsidRDefault="007C481E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7C481E" w:rsidRDefault="007C481E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7C481E" w:rsidRDefault="007C481E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6378D5" w:rsidRDefault="006378D5" w:rsidP="00301145">
      <w:pPr>
        <w:widowControl/>
        <w:autoSpaceDE/>
        <w:autoSpaceDN/>
        <w:adjustRightInd/>
        <w:ind w:left="284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791538" w:rsidRPr="002A68C6" w:rsidRDefault="00791538" w:rsidP="00791538">
      <w:pPr>
        <w:pStyle w:val="a5"/>
        <w:ind w:left="720"/>
        <w:jc w:val="center"/>
        <w:rPr>
          <w:b/>
          <w:sz w:val="28"/>
          <w:szCs w:val="28"/>
        </w:rPr>
      </w:pPr>
      <w:r w:rsidRPr="002A68C6">
        <w:rPr>
          <w:b/>
          <w:sz w:val="28"/>
          <w:szCs w:val="28"/>
        </w:rPr>
        <w:t>Пояснительная записка</w:t>
      </w:r>
    </w:p>
    <w:p w:rsidR="00791538" w:rsidRPr="002A68C6" w:rsidRDefault="00791538" w:rsidP="00791538">
      <w:pPr>
        <w:pStyle w:val="a5"/>
        <w:ind w:left="720"/>
        <w:jc w:val="center"/>
        <w:rPr>
          <w:sz w:val="28"/>
          <w:szCs w:val="28"/>
        </w:rPr>
      </w:pPr>
      <w:r w:rsidRPr="002A68C6">
        <w:rPr>
          <w:sz w:val="28"/>
          <w:szCs w:val="28"/>
        </w:rPr>
        <w:t>к проекту постановления Правительства Республики Тыва</w:t>
      </w:r>
    </w:p>
    <w:p w:rsidR="00791538" w:rsidRPr="002A68C6" w:rsidRDefault="00791538" w:rsidP="00791538">
      <w:pPr>
        <w:widowControl/>
        <w:autoSpaceDE/>
        <w:autoSpaceDN/>
        <w:adjustRightInd/>
        <w:ind w:firstLine="284"/>
        <w:jc w:val="center"/>
        <w:rPr>
          <w:rFonts w:eastAsia="Times New Roman" w:cs="Times New Roman"/>
          <w:color w:val="000000"/>
          <w:sz w:val="28"/>
          <w:szCs w:val="28"/>
        </w:rPr>
      </w:pPr>
      <w:r w:rsidRPr="002A68C6">
        <w:rPr>
          <w:rFonts w:eastAsia="Batang" w:cs="Times New Roman"/>
          <w:spacing w:val="10"/>
          <w:sz w:val="28"/>
          <w:szCs w:val="28"/>
        </w:rPr>
        <w:t xml:space="preserve">«Об утверждении Порядка </w:t>
      </w:r>
      <w:r w:rsidRPr="002A68C6">
        <w:rPr>
          <w:rFonts w:eastAsia="Times New Roman" w:cs="Times New Roman"/>
          <w:color w:val="000000"/>
          <w:sz w:val="28"/>
          <w:szCs w:val="28"/>
        </w:rPr>
        <w:t>формирования перечня строек и объектов государственной собственности Республики Тыва, подлежащих проектированию и финансированию за счет средств консолидированного бюджета Республики Тыва</w:t>
      </w:r>
      <w:r w:rsidRPr="002A68C6">
        <w:rPr>
          <w:rFonts w:eastAsia="Batang" w:cs="Times New Roman"/>
          <w:spacing w:val="10"/>
          <w:sz w:val="28"/>
          <w:szCs w:val="28"/>
        </w:rPr>
        <w:t>»</w:t>
      </w:r>
    </w:p>
    <w:p w:rsidR="00791538" w:rsidRPr="002A68C6" w:rsidRDefault="00791538" w:rsidP="00791538">
      <w:pPr>
        <w:widowControl/>
        <w:autoSpaceDE/>
        <w:autoSpaceDN/>
        <w:adjustRightInd/>
        <w:ind w:firstLine="709"/>
        <w:jc w:val="center"/>
        <w:rPr>
          <w:rFonts w:eastAsia="Batang" w:cs="Times New Roman"/>
          <w:spacing w:val="10"/>
          <w:sz w:val="28"/>
          <w:szCs w:val="28"/>
        </w:rPr>
      </w:pPr>
    </w:p>
    <w:p w:rsidR="00791538" w:rsidRDefault="00791538" w:rsidP="00791538">
      <w:pPr>
        <w:jc w:val="both"/>
        <w:rPr>
          <w:sz w:val="28"/>
          <w:szCs w:val="28"/>
        </w:rPr>
      </w:pPr>
      <w:proofErr w:type="gramStart"/>
      <w:r w:rsidRPr="00013087">
        <w:rPr>
          <w:sz w:val="28"/>
          <w:szCs w:val="28"/>
        </w:rPr>
        <w:t xml:space="preserve">Основание разработки: пункт 3.1 протокола заседания Правительственной комиссии по формированию расходов инвестиционного характера Республики Тыва </w:t>
      </w:r>
      <w:r>
        <w:rPr>
          <w:sz w:val="28"/>
          <w:szCs w:val="28"/>
        </w:rPr>
        <w:t>от 30.05.2019 г. № 06-02-221/19, пункт 1.6 Перечня поручений Главы Республики Тыва по итогам расширенной коллегии Министерства строительства и жилищно-коммунального хозяйства Республики Тыва и Службы государственной жилищной инспекции и строительного надзора Республики Тыва от 03.02.2020 г. № 15.</w:t>
      </w:r>
      <w:proofErr w:type="gramEnd"/>
    </w:p>
    <w:p w:rsidR="00791538" w:rsidRDefault="00791538" w:rsidP="00791538">
      <w:pPr>
        <w:jc w:val="both"/>
        <w:rPr>
          <w:rFonts w:cs="Times New Roman"/>
          <w:color w:val="2C2C2C"/>
          <w:sz w:val="28"/>
          <w:szCs w:val="28"/>
        </w:rPr>
      </w:pPr>
      <w:r w:rsidRPr="00013087">
        <w:rPr>
          <w:rFonts w:cs="Times New Roman"/>
          <w:color w:val="2C2C2C"/>
          <w:sz w:val="28"/>
          <w:szCs w:val="28"/>
        </w:rPr>
        <w:t>Цель принятия:</w:t>
      </w:r>
      <w:r w:rsidRPr="002A68C6">
        <w:rPr>
          <w:rFonts w:cs="Times New Roman"/>
          <w:color w:val="2C2C2C"/>
          <w:sz w:val="28"/>
          <w:szCs w:val="28"/>
        </w:rPr>
        <w:t xml:space="preserve"> упорядочивание процедуры формирования перечня объектов, необходимых к проектированию за счет средств республиканского бюджета Республики Тыва. В настоящее время отсутствует установленная процедура формирования перечня строек и объектов государственной собственности Республики Тыва, подлежащих проектированию и финансированию за счет средств республиканского бюджета Республики Тыва, а также не установлены сроки формирования перечня.</w:t>
      </w:r>
    </w:p>
    <w:p w:rsidR="00791538" w:rsidRDefault="00791538" w:rsidP="00791538">
      <w:pPr>
        <w:jc w:val="both"/>
        <w:rPr>
          <w:rFonts w:cs="Times New Roman"/>
          <w:color w:val="2C2C2C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 xml:space="preserve">Социально-экономический эффект: </w:t>
      </w:r>
      <w:r w:rsidRPr="002A68C6">
        <w:rPr>
          <w:rFonts w:cs="Times New Roman"/>
          <w:color w:val="2C2C2C"/>
          <w:sz w:val="28"/>
          <w:szCs w:val="28"/>
        </w:rPr>
        <w:t>своевременное формирование перечня проектных работ в целях социально-экономического развития Республики Тыва, подготовки проектно-сметной документации на объекты, реализуемые в рамках государственных программ, национальных проектов.</w:t>
      </w:r>
    </w:p>
    <w:p w:rsidR="00791538" w:rsidRDefault="00791538" w:rsidP="00791538">
      <w:pPr>
        <w:jc w:val="both"/>
        <w:rPr>
          <w:rFonts w:cs="Times New Roman"/>
          <w:color w:val="2C2C2C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 xml:space="preserve">Оценка регулирующего воздействия: </w:t>
      </w:r>
      <w:r w:rsidRPr="002A68C6">
        <w:rPr>
          <w:rFonts w:cs="Times New Roman"/>
          <w:color w:val="2C2C2C"/>
          <w:sz w:val="28"/>
          <w:szCs w:val="28"/>
        </w:rPr>
        <w:t>отношения, регулируемые проектом постановления, затрагивает интересы предпринимательской, инвестиционной деятельности. Уведомление о проведении публичных консультаций по проекту нормативного правового акта и Опросный лист при проведении публичных консультаций по проекту прилагаются.</w:t>
      </w:r>
    </w:p>
    <w:p w:rsidR="00791538" w:rsidRDefault="00791538" w:rsidP="00791538">
      <w:pPr>
        <w:jc w:val="both"/>
        <w:rPr>
          <w:rFonts w:cs="Times New Roman"/>
          <w:color w:val="2C2C2C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>Финансовое обоснование: не требуется выделение дополнительных финансовых средств из республиканского бюджета Республики Тыва.</w:t>
      </w:r>
    </w:p>
    <w:p w:rsidR="00791538" w:rsidRPr="002A68C6" w:rsidRDefault="00791538" w:rsidP="007915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 xml:space="preserve">Перечень нормативных правовых актов, подлежащих изменению в случае принятия проекта: </w:t>
      </w:r>
      <w:r w:rsidRPr="002A68C6">
        <w:rPr>
          <w:rFonts w:cs="Times New Roman"/>
          <w:sz w:val="28"/>
          <w:szCs w:val="28"/>
        </w:rPr>
        <w:t xml:space="preserve">не потребуется принятие, внесение изменений, приостановка, признание </w:t>
      </w:r>
      <w:proofErr w:type="gramStart"/>
      <w:r w:rsidRPr="002A68C6">
        <w:rPr>
          <w:rFonts w:cs="Times New Roman"/>
          <w:sz w:val="28"/>
          <w:szCs w:val="28"/>
        </w:rPr>
        <w:t>утратившими</w:t>
      </w:r>
      <w:proofErr w:type="gramEnd"/>
      <w:r w:rsidRPr="002A68C6">
        <w:rPr>
          <w:rFonts w:cs="Times New Roman"/>
          <w:sz w:val="28"/>
          <w:szCs w:val="28"/>
        </w:rPr>
        <w:t xml:space="preserve"> силу нормативных правовых актов Республики Тыва.</w:t>
      </w:r>
    </w:p>
    <w:p w:rsidR="00791538" w:rsidRPr="002A68C6" w:rsidRDefault="00791538" w:rsidP="007915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Сведения о разработчике: </w:t>
      </w:r>
      <w:r w:rsidRPr="002A68C6">
        <w:rPr>
          <w:rFonts w:cs="Times New Roman"/>
          <w:sz w:val="28"/>
          <w:szCs w:val="28"/>
        </w:rPr>
        <w:t xml:space="preserve">Министерство строительства и ЖКХ Республики Тыва, </w:t>
      </w:r>
      <w:r>
        <w:rPr>
          <w:rFonts w:cs="Times New Roman"/>
          <w:sz w:val="28"/>
          <w:szCs w:val="28"/>
        </w:rPr>
        <w:t xml:space="preserve">начальник </w:t>
      </w:r>
      <w:r w:rsidRPr="002A68C6">
        <w:rPr>
          <w:rFonts w:cs="Times New Roman"/>
          <w:sz w:val="28"/>
          <w:szCs w:val="28"/>
        </w:rPr>
        <w:t xml:space="preserve">отдела архитектуры, территориального планирования и </w:t>
      </w:r>
      <w:proofErr w:type="gramStart"/>
      <w:r w:rsidRPr="002A68C6">
        <w:rPr>
          <w:rFonts w:cs="Times New Roman"/>
          <w:sz w:val="28"/>
          <w:szCs w:val="28"/>
        </w:rPr>
        <w:t>контроля за</w:t>
      </w:r>
      <w:proofErr w:type="gramEnd"/>
      <w:r w:rsidRPr="002A68C6">
        <w:rPr>
          <w:rFonts w:cs="Times New Roman"/>
          <w:sz w:val="28"/>
          <w:szCs w:val="28"/>
        </w:rPr>
        <w:t xml:space="preserve"> градостроительной деятельностью </w:t>
      </w:r>
      <w:r>
        <w:rPr>
          <w:rFonts w:cs="Times New Roman"/>
          <w:sz w:val="28"/>
          <w:szCs w:val="28"/>
        </w:rPr>
        <w:t>Байыр-оол О.В., 23251.</w:t>
      </w:r>
    </w:p>
    <w:p w:rsidR="00791538" w:rsidRPr="002A68C6" w:rsidRDefault="00791538" w:rsidP="00791538">
      <w:pPr>
        <w:jc w:val="both"/>
        <w:rPr>
          <w:rFonts w:cs="Times New Roman"/>
          <w:sz w:val="28"/>
          <w:szCs w:val="28"/>
        </w:rPr>
      </w:pPr>
    </w:p>
    <w:p w:rsidR="00791538" w:rsidRDefault="00791538" w:rsidP="00791538">
      <w:pPr>
        <w:jc w:val="both"/>
        <w:rPr>
          <w:sz w:val="28"/>
          <w:szCs w:val="28"/>
        </w:rPr>
      </w:pPr>
    </w:p>
    <w:p w:rsidR="00791538" w:rsidRDefault="00791538" w:rsidP="00791538">
      <w:pPr>
        <w:jc w:val="both"/>
        <w:rPr>
          <w:sz w:val="28"/>
          <w:szCs w:val="28"/>
        </w:rPr>
      </w:pPr>
    </w:p>
    <w:p w:rsidR="00791538" w:rsidRPr="002A68C6" w:rsidRDefault="00791538" w:rsidP="00791538">
      <w:pPr>
        <w:jc w:val="both"/>
        <w:rPr>
          <w:sz w:val="28"/>
          <w:szCs w:val="28"/>
        </w:rPr>
      </w:pPr>
      <w:r>
        <w:rPr>
          <w:sz w:val="28"/>
          <w:szCs w:val="28"/>
        </w:rPr>
        <w:t>Мин</w:t>
      </w:r>
      <w:r w:rsidRPr="002A68C6">
        <w:rPr>
          <w:sz w:val="28"/>
          <w:szCs w:val="28"/>
        </w:rPr>
        <w:t>истр</w:t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 w:rsidRPr="002A68C6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Хунай-оол</w:t>
      </w:r>
      <w:bookmarkStart w:id="0" w:name="_GoBack"/>
      <w:bookmarkEnd w:id="0"/>
      <w:proofErr w:type="spellEnd"/>
    </w:p>
    <w:sectPr w:rsidR="00791538" w:rsidRPr="002A68C6" w:rsidSect="00DC58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F95"/>
    <w:multiLevelType w:val="hybridMultilevel"/>
    <w:tmpl w:val="EE0AB4E4"/>
    <w:lvl w:ilvl="0" w:tplc="63CE3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5"/>
    <w:rsid w:val="00010AE2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84232"/>
    <w:rsid w:val="00093189"/>
    <w:rsid w:val="00095482"/>
    <w:rsid w:val="0009717F"/>
    <w:rsid w:val="000A105F"/>
    <w:rsid w:val="000B48DC"/>
    <w:rsid w:val="000C337B"/>
    <w:rsid w:val="000D7C51"/>
    <w:rsid w:val="00110223"/>
    <w:rsid w:val="0011120E"/>
    <w:rsid w:val="001146A5"/>
    <w:rsid w:val="0012038E"/>
    <w:rsid w:val="00123F60"/>
    <w:rsid w:val="0013526F"/>
    <w:rsid w:val="001404ED"/>
    <w:rsid w:val="001469AD"/>
    <w:rsid w:val="001500A6"/>
    <w:rsid w:val="001546C1"/>
    <w:rsid w:val="001675BC"/>
    <w:rsid w:val="00175B4E"/>
    <w:rsid w:val="00176AC2"/>
    <w:rsid w:val="00182F0D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477EE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1145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4DAB"/>
    <w:rsid w:val="00367E15"/>
    <w:rsid w:val="00370836"/>
    <w:rsid w:val="00372D2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C4E72"/>
    <w:rsid w:val="003E1E9A"/>
    <w:rsid w:val="003E39FD"/>
    <w:rsid w:val="003F1A2E"/>
    <w:rsid w:val="003F2260"/>
    <w:rsid w:val="003F4D02"/>
    <w:rsid w:val="00402348"/>
    <w:rsid w:val="00405A89"/>
    <w:rsid w:val="00412EAE"/>
    <w:rsid w:val="0041382D"/>
    <w:rsid w:val="00414DEC"/>
    <w:rsid w:val="0043121D"/>
    <w:rsid w:val="00431897"/>
    <w:rsid w:val="004410AB"/>
    <w:rsid w:val="0044374C"/>
    <w:rsid w:val="00455BA0"/>
    <w:rsid w:val="00465E86"/>
    <w:rsid w:val="004717CC"/>
    <w:rsid w:val="00471ED2"/>
    <w:rsid w:val="004802FA"/>
    <w:rsid w:val="00484EF3"/>
    <w:rsid w:val="0048704B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0C55"/>
    <w:rsid w:val="005117C4"/>
    <w:rsid w:val="005168FC"/>
    <w:rsid w:val="005229EA"/>
    <w:rsid w:val="00530066"/>
    <w:rsid w:val="00531A2B"/>
    <w:rsid w:val="00543C3A"/>
    <w:rsid w:val="00556761"/>
    <w:rsid w:val="005742F7"/>
    <w:rsid w:val="00582B23"/>
    <w:rsid w:val="00585453"/>
    <w:rsid w:val="00594A20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103BC"/>
    <w:rsid w:val="0061156B"/>
    <w:rsid w:val="00622F31"/>
    <w:rsid w:val="00631F03"/>
    <w:rsid w:val="006336F7"/>
    <w:rsid w:val="006378D5"/>
    <w:rsid w:val="006514EE"/>
    <w:rsid w:val="006743EC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2DAD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460F"/>
    <w:rsid w:val="00746CD7"/>
    <w:rsid w:val="007470A9"/>
    <w:rsid w:val="00750529"/>
    <w:rsid w:val="007573B9"/>
    <w:rsid w:val="00757EA8"/>
    <w:rsid w:val="007628B9"/>
    <w:rsid w:val="00773B1F"/>
    <w:rsid w:val="00780D39"/>
    <w:rsid w:val="00791538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481E"/>
    <w:rsid w:val="007C6083"/>
    <w:rsid w:val="007D667D"/>
    <w:rsid w:val="007E1147"/>
    <w:rsid w:val="007E6EB9"/>
    <w:rsid w:val="007F10FD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1693"/>
    <w:rsid w:val="00864BC1"/>
    <w:rsid w:val="00873054"/>
    <w:rsid w:val="00880F8A"/>
    <w:rsid w:val="00881CF6"/>
    <w:rsid w:val="00887462"/>
    <w:rsid w:val="00895F8D"/>
    <w:rsid w:val="008B4CE2"/>
    <w:rsid w:val="008C1CB3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1733B"/>
    <w:rsid w:val="00A21741"/>
    <w:rsid w:val="00A26935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22DD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37AEF"/>
    <w:rsid w:val="00D412E9"/>
    <w:rsid w:val="00D5129A"/>
    <w:rsid w:val="00D61DFF"/>
    <w:rsid w:val="00D75D41"/>
    <w:rsid w:val="00D87B19"/>
    <w:rsid w:val="00D9578A"/>
    <w:rsid w:val="00D95EBF"/>
    <w:rsid w:val="00DC58A8"/>
    <w:rsid w:val="00DD248D"/>
    <w:rsid w:val="00DE6FC8"/>
    <w:rsid w:val="00DE7626"/>
    <w:rsid w:val="00DF1848"/>
    <w:rsid w:val="00DF3F0D"/>
    <w:rsid w:val="00DF4365"/>
    <w:rsid w:val="00DF5693"/>
    <w:rsid w:val="00E063CA"/>
    <w:rsid w:val="00E07A53"/>
    <w:rsid w:val="00E07C47"/>
    <w:rsid w:val="00E12632"/>
    <w:rsid w:val="00E2070E"/>
    <w:rsid w:val="00E25DC5"/>
    <w:rsid w:val="00E3485A"/>
    <w:rsid w:val="00E47A61"/>
    <w:rsid w:val="00E54B80"/>
    <w:rsid w:val="00E658F9"/>
    <w:rsid w:val="00E7114D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2307"/>
    <w:rsid w:val="00F22BC6"/>
    <w:rsid w:val="00F251E0"/>
    <w:rsid w:val="00F361A9"/>
    <w:rsid w:val="00F50A20"/>
    <w:rsid w:val="00F537C3"/>
    <w:rsid w:val="00F53EC3"/>
    <w:rsid w:val="00F60ECF"/>
    <w:rsid w:val="00F62F66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145"/>
    <w:pPr>
      <w:ind w:left="720"/>
      <w:contextualSpacing/>
    </w:pPr>
  </w:style>
  <w:style w:type="paragraph" w:styleId="a5">
    <w:name w:val="No Spacing"/>
    <w:uiPriority w:val="1"/>
    <w:qFormat/>
    <w:rsid w:val="0030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0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145"/>
    <w:pPr>
      <w:ind w:left="720"/>
      <w:contextualSpacing/>
    </w:pPr>
  </w:style>
  <w:style w:type="paragraph" w:styleId="a5">
    <w:name w:val="No Spacing"/>
    <w:uiPriority w:val="1"/>
    <w:qFormat/>
    <w:rsid w:val="0030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0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4</cp:revision>
  <dcterms:created xsi:type="dcterms:W3CDTF">2020-06-23T01:13:00Z</dcterms:created>
  <dcterms:modified xsi:type="dcterms:W3CDTF">2020-06-23T01:14:00Z</dcterms:modified>
</cp:coreProperties>
</file>