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A0" w:rsidRPr="00FE119A" w:rsidRDefault="00FE119A" w:rsidP="00FE119A">
      <w:pPr>
        <w:jc w:val="right"/>
        <w:rPr>
          <w:rFonts w:eastAsia="Calibri"/>
          <w:lang w:eastAsia="en-US"/>
        </w:rPr>
      </w:pPr>
      <w:r w:rsidRPr="00FE119A">
        <w:rPr>
          <w:rFonts w:eastAsia="Calibri"/>
          <w:lang w:eastAsia="en-US"/>
        </w:rPr>
        <w:t>20 января  2020 г.</w:t>
      </w:r>
    </w:p>
    <w:p w:rsidR="00FE119A" w:rsidRPr="00C71D45" w:rsidRDefault="00FE119A" w:rsidP="00FE119A">
      <w:pPr>
        <w:jc w:val="right"/>
        <w:rPr>
          <w:rFonts w:eastAsia="Calibri"/>
          <w:b/>
          <w:lang w:eastAsia="en-US"/>
        </w:rPr>
      </w:pPr>
    </w:p>
    <w:p w:rsidR="00BF0DA0" w:rsidRDefault="00BF0DA0" w:rsidP="00BF0DA0">
      <w:pPr>
        <w:shd w:val="clear" w:color="auto" w:fill="FFFFFF"/>
        <w:contextualSpacing/>
        <w:jc w:val="center"/>
        <w:outlineLvl w:val="0"/>
        <w:rPr>
          <w:rFonts w:ascii="Arial" w:hAnsi="Arial" w:cs="Arial"/>
          <w:b/>
          <w:bCs/>
          <w:color w:val="333333"/>
          <w:kern w:val="36"/>
          <w:szCs w:val="30"/>
        </w:rPr>
      </w:pPr>
      <w:r>
        <w:rPr>
          <w:rFonts w:ascii="Arial" w:hAnsi="Arial" w:cs="Arial"/>
          <w:b/>
          <w:bCs/>
          <w:color w:val="333333"/>
          <w:kern w:val="36"/>
          <w:szCs w:val="30"/>
        </w:rPr>
        <w:t>Министерство</w:t>
      </w:r>
      <w:r w:rsidRPr="00F73F10">
        <w:rPr>
          <w:rFonts w:ascii="Arial" w:hAnsi="Arial" w:cs="Arial"/>
          <w:b/>
          <w:bCs/>
          <w:color w:val="333333"/>
          <w:kern w:val="36"/>
          <w:szCs w:val="30"/>
        </w:rPr>
        <w:t xml:space="preserve"> строительства и жилищно-коммунального хозяйства Республики Тыва </w:t>
      </w:r>
      <w:r>
        <w:rPr>
          <w:rFonts w:ascii="Arial" w:hAnsi="Arial" w:cs="Arial"/>
          <w:b/>
          <w:bCs/>
          <w:color w:val="333333"/>
          <w:kern w:val="36"/>
          <w:szCs w:val="30"/>
        </w:rPr>
        <w:t xml:space="preserve">объявляет </w:t>
      </w:r>
      <w:r w:rsidRPr="00F73F10">
        <w:rPr>
          <w:rFonts w:ascii="Arial" w:hAnsi="Arial" w:cs="Arial"/>
          <w:b/>
          <w:bCs/>
          <w:color w:val="333333"/>
          <w:kern w:val="36"/>
          <w:szCs w:val="30"/>
        </w:rPr>
        <w:t xml:space="preserve">о проведении конкурса </w:t>
      </w:r>
    </w:p>
    <w:p w:rsidR="00BF0DA0" w:rsidRPr="00F73F10" w:rsidRDefault="00BF0DA0" w:rsidP="00BF0DA0">
      <w:pPr>
        <w:shd w:val="clear" w:color="auto" w:fill="FFFFFF"/>
        <w:contextualSpacing/>
        <w:jc w:val="center"/>
        <w:outlineLvl w:val="0"/>
        <w:rPr>
          <w:rFonts w:ascii="Arial" w:hAnsi="Arial" w:cs="Arial"/>
          <w:b/>
          <w:bCs/>
          <w:color w:val="333333"/>
          <w:kern w:val="36"/>
          <w:szCs w:val="30"/>
        </w:rPr>
      </w:pPr>
      <w:r w:rsidRPr="00F73F10">
        <w:rPr>
          <w:rFonts w:ascii="Arial" w:hAnsi="Arial" w:cs="Arial"/>
          <w:b/>
          <w:bCs/>
          <w:color w:val="333333"/>
          <w:kern w:val="36"/>
          <w:szCs w:val="30"/>
        </w:rPr>
        <w:t xml:space="preserve">по формированию резерва управленческих кадров </w:t>
      </w:r>
    </w:p>
    <w:p w:rsidR="00BF0DA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0"/>
          <w:szCs w:val="18"/>
        </w:rPr>
      </w:pPr>
    </w:p>
    <w:p w:rsidR="00BF0DA0" w:rsidRPr="00F73F10" w:rsidRDefault="00BF0DA0" w:rsidP="00BF0DA0">
      <w:pPr>
        <w:shd w:val="clear" w:color="auto" w:fill="FFFFFF"/>
        <w:tabs>
          <w:tab w:val="left" w:pos="142"/>
          <w:tab w:val="left" w:pos="851"/>
        </w:tabs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В соответствии с Указом Главы Республики Тыва от 31 декабря 2013 года № 263 «Об утверждении Положения о резерве управленческих кадров Республики Тыва»  Министерство строительства и жилищно-коммуналь</w:t>
      </w:r>
      <w:r>
        <w:rPr>
          <w:rFonts w:ascii="Arial" w:hAnsi="Arial" w:cs="Arial"/>
          <w:color w:val="333333"/>
          <w:sz w:val="22"/>
          <w:szCs w:val="22"/>
        </w:rPr>
        <w:t>ного хозяйства Республики Тыва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 объявляет о проведении конкурса по формированию резерва управленческих кадров на следующие должности:</w:t>
      </w:r>
    </w:p>
    <w:p w:rsidR="00BF0DA0" w:rsidRPr="00EA2631" w:rsidRDefault="00BF0DA0" w:rsidP="00BF0DA0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rPr>
          <w:rFonts w:ascii="Arial" w:hAnsi="Arial" w:cs="Arial"/>
          <w:color w:val="333333"/>
          <w:sz w:val="22"/>
          <w:szCs w:val="22"/>
        </w:rPr>
      </w:pPr>
      <w:r w:rsidRPr="00EA2631">
        <w:rPr>
          <w:rFonts w:ascii="Arial" w:hAnsi="Arial" w:cs="Arial"/>
          <w:color w:val="333333"/>
          <w:sz w:val="22"/>
          <w:szCs w:val="22"/>
        </w:rPr>
        <w:t>министра строительства и жилищно-коммунального хозяйства Республики Тыва;</w:t>
      </w:r>
    </w:p>
    <w:p w:rsidR="00BF0DA0" w:rsidRPr="00F73F10" w:rsidRDefault="00BF0DA0" w:rsidP="00BF0DA0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270" w:line="270" w:lineRule="atLeast"/>
        <w:ind w:left="0" w:firstLine="567"/>
        <w:contextualSpacing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первого заместителя министра строительства и жилищно-коммунального хозяйства Республики Тыва;</w:t>
      </w:r>
    </w:p>
    <w:p w:rsidR="00BF0DA0" w:rsidRDefault="00BF0DA0" w:rsidP="00BF0DA0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270" w:line="270" w:lineRule="atLeast"/>
        <w:ind w:left="0" w:firstLine="567"/>
        <w:contextualSpacing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заместителя министра строительства и жилищно-коммунального хозяйства Республики Тыва.</w:t>
      </w:r>
    </w:p>
    <w:p w:rsidR="00BF0DA0" w:rsidRPr="00F73F10" w:rsidRDefault="00BF0DA0" w:rsidP="00BF0DA0">
      <w:pPr>
        <w:shd w:val="clear" w:color="auto" w:fill="FFFFFF"/>
        <w:tabs>
          <w:tab w:val="left" w:pos="142"/>
          <w:tab w:val="left" w:pos="851"/>
        </w:tabs>
        <w:spacing w:after="270" w:line="270" w:lineRule="atLeast"/>
        <w:ind w:firstLine="567"/>
        <w:contextualSpacing/>
        <w:jc w:val="both"/>
        <w:rPr>
          <w:rFonts w:ascii="Arial" w:hAnsi="Arial" w:cs="Arial"/>
          <w:color w:val="333333"/>
          <w:sz w:val="22"/>
          <w:szCs w:val="22"/>
        </w:rPr>
      </w:pPr>
    </w:p>
    <w:p w:rsidR="00BF0DA0" w:rsidRPr="00F73F10" w:rsidRDefault="00BF0DA0" w:rsidP="00BF0DA0">
      <w:pPr>
        <w:shd w:val="clear" w:color="auto" w:fill="FFFFFF"/>
        <w:tabs>
          <w:tab w:val="left" w:pos="142"/>
          <w:tab w:val="left" w:pos="851"/>
        </w:tabs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Требования, предъявляемые к кандидатам: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1) наличие гражданства Российской Федерации при отсутствии гражданства другого государства;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2) возраст от 25 до 50 лет;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3) отсутствие фактов нарушения ограничений, предусмотренных по ранее занимаемым должностям; 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4) отсутствие судимости, отсутствие факта возбуждения уголовного дела на момент участия в конкурсе на включение в резерв управленческих кадров;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5) наличие высшего профессионального образования по направлению деятельности, повышения уровня образования в процессе трудовой деятельности (наличие второго высшего образования, ученой степени, переподготовки, публикаций и т.д.);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6) управленческий опыт не менее трех лет на должностях руководителей и заместителей руководителей органов государственной власти и органов местного самоуправления, иных государственных органов и муниципальных органов, а также руководителей, заместителей руководителей, руководителей структурных подразделений организаций независимо от их формы собственности.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Кандидат, изъявивший желание участвовать в конкурсе, представляет в конкурсную комиссию следующие документы: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1) </w:t>
      </w:r>
      <w:r w:rsidRPr="007A4B53">
        <w:rPr>
          <w:rFonts w:ascii="Arial" w:hAnsi="Arial" w:cs="Arial"/>
          <w:b/>
          <w:color w:val="333333"/>
          <w:sz w:val="22"/>
          <w:szCs w:val="22"/>
          <w:u w:val="single"/>
        </w:rPr>
        <w:t>личное заявление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 согласно приложению 2 к Положению о резерве управленческих кадров Республики Тыва, утвержденного Указом Главы Республики Тыва от 31.12.2013 г. № 263 (далее – Положение);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2) </w:t>
      </w:r>
      <w:r w:rsidRPr="007A4B53">
        <w:rPr>
          <w:rFonts w:ascii="Arial" w:hAnsi="Arial" w:cs="Arial"/>
          <w:b/>
          <w:color w:val="333333"/>
          <w:sz w:val="22"/>
          <w:szCs w:val="22"/>
          <w:u w:val="single"/>
        </w:rPr>
        <w:t>анкету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 в письменном виде и на электронном носителе по форме согласно приложению 3 Положения;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3) копию паспорта;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4) копии документов о профессиональном образовании;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lastRenderedPageBreak/>
        <w:t>5) копии документов, подтверждающих трудовую деятельность;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6) </w:t>
      </w:r>
      <w:r w:rsidRPr="007A4B53">
        <w:rPr>
          <w:rFonts w:ascii="Arial" w:hAnsi="Arial" w:cs="Arial"/>
          <w:b/>
          <w:color w:val="333333"/>
          <w:sz w:val="22"/>
          <w:szCs w:val="22"/>
          <w:u w:val="single"/>
        </w:rPr>
        <w:t>согласие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 на обработку персональных данных.</w:t>
      </w:r>
      <w:bookmarkStart w:id="0" w:name="_GoBack"/>
      <w:bookmarkEnd w:id="0"/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Кандидат вправе дополнительно представлять рекомендации с мест работы и иные документы, характеризующие его.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>Дополнительно сообщаем, что при проведении отбора кандидатов в резерв управленческих кадров по каждому из выявленных кандидатов может проводиться проверка представленных им сведений, в том числе запрашиваться у правоохранительных, контрольных и иных органов информация, необходимая для подтверждения и установления достоверности сведений о кандидате.</w:t>
      </w:r>
    </w:p>
    <w:p w:rsidR="00BF0DA0" w:rsidRPr="00F73F10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Документы для участия в конкурсах принимаются </w:t>
      </w:r>
      <w:r>
        <w:rPr>
          <w:rFonts w:ascii="Arial" w:hAnsi="Arial" w:cs="Arial"/>
          <w:b/>
          <w:color w:val="333333"/>
          <w:sz w:val="22"/>
          <w:szCs w:val="22"/>
        </w:rPr>
        <w:t xml:space="preserve">с </w:t>
      </w:r>
      <w:r w:rsidR="00FE119A">
        <w:rPr>
          <w:rFonts w:ascii="Arial" w:hAnsi="Arial" w:cs="Arial"/>
          <w:b/>
          <w:color w:val="333333"/>
          <w:sz w:val="22"/>
          <w:szCs w:val="22"/>
        </w:rPr>
        <w:t>20 января</w:t>
      </w:r>
      <w:r>
        <w:rPr>
          <w:rFonts w:ascii="Arial" w:hAnsi="Arial" w:cs="Arial"/>
          <w:b/>
          <w:color w:val="333333"/>
          <w:sz w:val="22"/>
          <w:szCs w:val="22"/>
        </w:rPr>
        <w:t xml:space="preserve"> по </w:t>
      </w:r>
      <w:r w:rsidR="00FE119A">
        <w:rPr>
          <w:rFonts w:ascii="Arial" w:hAnsi="Arial" w:cs="Arial"/>
          <w:b/>
          <w:color w:val="333333"/>
          <w:sz w:val="22"/>
          <w:szCs w:val="22"/>
        </w:rPr>
        <w:t xml:space="preserve">9 февраля 2020 </w:t>
      </w:r>
      <w:r w:rsidRPr="00F83DDD">
        <w:rPr>
          <w:rFonts w:ascii="Arial" w:hAnsi="Arial" w:cs="Arial"/>
          <w:b/>
          <w:color w:val="333333"/>
          <w:sz w:val="22"/>
          <w:szCs w:val="22"/>
        </w:rPr>
        <w:t>г.</w:t>
      </w:r>
    </w:p>
    <w:p w:rsidR="00BF0DA0" w:rsidRPr="00F83DDD" w:rsidRDefault="00BF0DA0" w:rsidP="00BF0DA0">
      <w:pPr>
        <w:shd w:val="clear" w:color="auto" w:fill="FFFFFF"/>
        <w:spacing w:after="270" w:line="270" w:lineRule="atLeast"/>
        <w:ind w:firstLine="567"/>
        <w:jc w:val="both"/>
        <w:rPr>
          <w:rFonts w:ascii="Arial" w:hAnsi="Arial" w:cs="Arial"/>
          <w:color w:val="333333"/>
          <w:sz w:val="22"/>
          <w:szCs w:val="22"/>
        </w:rPr>
      </w:pPr>
      <w:r w:rsidRPr="00F73F10">
        <w:rPr>
          <w:rFonts w:ascii="Arial" w:hAnsi="Arial" w:cs="Arial"/>
          <w:color w:val="333333"/>
          <w:sz w:val="22"/>
          <w:szCs w:val="22"/>
        </w:rPr>
        <w:t xml:space="preserve">Адрес места и время приёма документов: г. Кызыл, ул. </w:t>
      </w:r>
      <w:r w:rsidR="00FE119A">
        <w:rPr>
          <w:rFonts w:ascii="Arial" w:hAnsi="Arial" w:cs="Arial"/>
          <w:color w:val="333333"/>
          <w:sz w:val="22"/>
          <w:szCs w:val="22"/>
        </w:rPr>
        <w:t>Калинина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, д. </w:t>
      </w:r>
      <w:r w:rsidR="00FE119A">
        <w:rPr>
          <w:rFonts w:ascii="Arial" w:hAnsi="Arial" w:cs="Arial"/>
          <w:color w:val="333333"/>
          <w:sz w:val="22"/>
          <w:szCs w:val="22"/>
        </w:rPr>
        <w:t>1Б</w:t>
      </w:r>
      <w:r w:rsidRPr="00F73F10">
        <w:rPr>
          <w:rFonts w:ascii="Arial" w:hAnsi="Arial" w:cs="Arial"/>
          <w:color w:val="333333"/>
          <w:sz w:val="22"/>
          <w:szCs w:val="22"/>
        </w:rPr>
        <w:t>,</w:t>
      </w:r>
      <w:r w:rsidR="00FE119A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="00FE119A">
        <w:rPr>
          <w:rFonts w:ascii="Arial" w:hAnsi="Arial" w:cs="Arial"/>
          <w:color w:val="333333"/>
          <w:sz w:val="22"/>
          <w:szCs w:val="22"/>
        </w:rPr>
        <w:t>каб</w:t>
      </w:r>
      <w:proofErr w:type="spellEnd"/>
      <w:r w:rsidR="00FE119A">
        <w:rPr>
          <w:rFonts w:ascii="Arial" w:hAnsi="Arial" w:cs="Arial"/>
          <w:color w:val="333333"/>
          <w:sz w:val="22"/>
          <w:szCs w:val="22"/>
        </w:rPr>
        <w:t>. № 440</w:t>
      </w:r>
      <w:r w:rsidRPr="00F73F10">
        <w:rPr>
          <w:rFonts w:ascii="Arial" w:hAnsi="Arial" w:cs="Arial"/>
          <w:color w:val="333333"/>
          <w:sz w:val="22"/>
          <w:szCs w:val="22"/>
        </w:rPr>
        <w:t xml:space="preserve"> отдел правового </w:t>
      </w:r>
      <w:r w:rsidRPr="00F83DDD">
        <w:rPr>
          <w:rFonts w:ascii="Arial" w:hAnsi="Arial" w:cs="Arial"/>
          <w:color w:val="333333"/>
          <w:sz w:val="22"/>
          <w:szCs w:val="22"/>
        </w:rPr>
        <w:t>и кадрового обеспечения, в рабочие дни с 14.00 до 18.00 ч. (кром</w:t>
      </w:r>
      <w:r>
        <w:rPr>
          <w:rFonts w:ascii="Arial" w:hAnsi="Arial" w:cs="Arial"/>
          <w:color w:val="333333"/>
          <w:sz w:val="22"/>
          <w:szCs w:val="22"/>
        </w:rPr>
        <w:t xml:space="preserve">е выходных и праздничных дней),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конт</w:t>
      </w:r>
      <w:proofErr w:type="spellEnd"/>
      <w:r>
        <w:rPr>
          <w:rFonts w:ascii="Arial" w:hAnsi="Arial" w:cs="Arial"/>
          <w:color w:val="333333"/>
          <w:sz w:val="22"/>
          <w:szCs w:val="22"/>
        </w:rPr>
        <w:t>. тел. 8(394-22)</w:t>
      </w:r>
      <w:r w:rsidR="00FE119A">
        <w:rPr>
          <w:rFonts w:ascii="Arial" w:hAnsi="Arial" w:cs="Arial"/>
          <w:color w:val="333333"/>
          <w:sz w:val="22"/>
          <w:szCs w:val="22"/>
        </w:rPr>
        <w:t xml:space="preserve">2-44-11, </w:t>
      </w:r>
      <w:r w:rsidRPr="00F83DDD">
        <w:rPr>
          <w:rFonts w:ascii="Arial" w:hAnsi="Arial" w:cs="Arial"/>
          <w:color w:val="333333"/>
          <w:sz w:val="22"/>
          <w:szCs w:val="22"/>
        </w:rPr>
        <w:t>2-32-44.</w:t>
      </w:r>
    </w:p>
    <w:p w:rsidR="00BF0DA0" w:rsidRPr="00F83DDD" w:rsidRDefault="00BF0DA0" w:rsidP="00BF0DA0">
      <w:pPr>
        <w:spacing w:after="200" w:line="276" w:lineRule="auto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83DDD">
        <w:rPr>
          <w:rFonts w:ascii="Arial" w:eastAsiaTheme="minorHAnsi" w:hAnsi="Arial" w:cs="Arial"/>
          <w:sz w:val="22"/>
          <w:szCs w:val="22"/>
          <w:lang w:eastAsia="en-US"/>
        </w:rPr>
        <w:t>Предполагаемая дат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а и место проведения конкурса </w:t>
      </w:r>
      <w:r w:rsidR="00FE119A" w:rsidRPr="00FE119A">
        <w:rPr>
          <w:rFonts w:ascii="Arial" w:eastAsiaTheme="minorHAnsi" w:hAnsi="Arial" w:cs="Arial"/>
          <w:b/>
          <w:sz w:val="22"/>
          <w:szCs w:val="22"/>
          <w:lang w:eastAsia="en-US"/>
        </w:rPr>
        <w:t>20 февраля 2020</w:t>
      </w:r>
      <w:r w:rsidRPr="00FE119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года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,</w:t>
      </w:r>
      <w:r w:rsidRPr="00F83DDD">
        <w:rPr>
          <w:rFonts w:ascii="Arial" w:eastAsiaTheme="minorHAnsi" w:hAnsi="Arial" w:cs="Arial"/>
          <w:sz w:val="22"/>
          <w:szCs w:val="22"/>
          <w:lang w:eastAsia="en-US"/>
        </w:rPr>
        <w:t xml:space="preserve"> г. Кызыл, ул. </w:t>
      </w:r>
      <w:r w:rsidR="00FE119A">
        <w:rPr>
          <w:rFonts w:ascii="Arial" w:eastAsiaTheme="minorHAnsi" w:hAnsi="Arial" w:cs="Arial"/>
          <w:sz w:val="22"/>
          <w:szCs w:val="22"/>
          <w:lang w:eastAsia="en-US"/>
        </w:rPr>
        <w:t>Калинина</w:t>
      </w:r>
      <w:r w:rsidRPr="00F83DDD">
        <w:rPr>
          <w:rFonts w:ascii="Arial" w:eastAsiaTheme="minorHAnsi" w:hAnsi="Arial" w:cs="Arial"/>
          <w:sz w:val="22"/>
          <w:szCs w:val="22"/>
          <w:lang w:eastAsia="en-US"/>
        </w:rPr>
        <w:t xml:space="preserve">, д. </w:t>
      </w:r>
      <w:r w:rsidR="00FE119A">
        <w:rPr>
          <w:rFonts w:ascii="Arial" w:eastAsiaTheme="minorHAnsi" w:hAnsi="Arial" w:cs="Arial"/>
          <w:sz w:val="22"/>
          <w:szCs w:val="22"/>
          <w:lang w:eastAsia="en-US"/>
        </w:rPr>
        <w:t>1Б</w:t>
      </w:r>
      <w:r w:rsidRPr="00F83DDD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BF0DA0" w:rsidRDefault="00BF0DA0" w:rsidP="00BF0DA0">
      <w:pPr>
        <w:shd w:val="clear" w:color="auto" w:fill="FFFFFF"/>
        <w:contextualSpacing/>
        <w:jc w:val="both"/>
        <w:textAlignment w:val="baseline"/>
        <w:rPr>
          <w:sz w:val="28"/>
          <w:szCs w:val="28"/>
        </w:rPr>
      </w:pPr>
    </w:p>
    <w:p w:rsidR="00BF0DA0" w:rsidRPr="00192DE1" w:rsidRDefault="00BF0DA0" w:rsidP="00BF0DA0"/>
    <w:p w:rsidR="00BF0DA0" w:rsidRDefault="00BF0DA0" w:rsidP="00BF0DA0"/>
    <w:p w:rsidR="00BF0DA0" w:rsidRDefault="00BF0DA0" w:rsidP="00BF0DA0">
      <w:pPr>
        <w:shd w:val="clear" w:color="auto" w:fill="FFFFFF"/>
        <w:contextualSpacing/>
        <w:jc w:val="center"/>
        <w:outlineLvl w:val="0"/>
        <w:rPr>
          <w:sz w:val="28"/>
          <w:szCs w:val="28"/>
        </w:rPr>
      </w:pPr>
    </w:p>
    <w:p w:rsidR="00A14F83" w:rsidRPr="00BF0DA0" w:rsidRDefault="00A14F83" w:rsidP="00BF0DA0"/>
    <w:sectPr w:rsidR="00A14F83" w:rsidRPr="00BF0DA0" w:rsidSect="00FE119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A4D"/>
    <w:multiLevelType w:val="hybridMultilevel"/>
    <w:tmpl w:val="1682D084"/>
    <w:lvl w:ilvl="0" w:tplc="2664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BF"/>
    <w:rsid w:val="001345AC"/>
    <w:rsid w:val="00370F87"/>
    <w:rsid w:val="006540B0"/>
    <w:rsid w:val="00786D1A"/>
    <w:rsid w:val="007A4B53"/>
    <w:rsid w:val="00A14F83"/>
    <w:rsid w:val="00A75347"/>
    <w:rsid w:val="00BF0DA0"/>
    <w:rsid w:val="00F67DB5"/>
    <w:rsid w:val="00FE119A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OBR2</dc:creator>
  <cp:lastModifiedBy>OBR2</cp:lastModifiedBy>
  <cp:revision>8</cp:revision>
  <cp:lastPrinted>2018-12-06T01:53:00Z</cp:lastPrinted>
  <dcterms:created xsi:type="dcterms:W3CDTF">2018-06-18T07:31:00Z</dcterms:created>
  <dcterms:modified xsi:type="dcterms:W3CDTF">2020-01-20T09:08:00Z</dcterms:modified>
</cp:coreProperties>
</file>