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AC1" w:rsidRDefault="00B14AC1" w:rsidP="00B14A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Требования к письменному обращению в государственные органы, органы местного самоуправления  </w:t>
      </w:r>
    </w:p>
    <w:p w:rsidR="00B14AC1" w:rsidRDefault="00B14AC1" w:rsidP="00B14A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 соответствии со статьей 7  Федерального</w:t>
      </w:r>
      <w:r w:rsidRPr="00FE4F49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4F49">
        <w:rPr>
          <w:rFonts w:ascii="Times New Roman" w:hAnsi="Times New Roman" w:cs="Times New Roman"/>
          <w:sz w:val="24"/>
          <w:szCs w:val="24"/>
        </w:rPr>
        <w:t xml:space="preserve"> от 02.05.2</w:t>
      </w:r>
      <w:r>
        <w:rPr>
          <w:rFonts w:ascii="Times New Roman" w:hAnsi="Times New Roman" w:cs="Times New Roman"/>
          <w:sz w:val="24"/>
          <w:szCs w:val="24"/>
        </w:rPr>
        <w:t>006 N 59-ФЗ «</w:t>
      </w:r>
      <w:r w:rsidRPr="00FE4F49">
        <w:rPr>
          <w:rFonts w:ascii="Times New Roman" w:hAnsi="Times New Roman" w:cs="Times New Roman"/>
          <w:sz w:val="24"/>
          <w:szCs w:val="24"/>
        </w:rPr>
        <w:t>О порядке рассмотрения обращен</w:t>
      </w:r>
      <w:r>
        <w:rPr>
          <w:rFonts w:ascii="Times New Roman" w:hAnsi="Times New Roman" w:cs="Times New Roman"/>
          <w:sz w:val="24"/>
          <w:szCs w:val="24"/>
        </w:rPr>
        <w:t xml:space="preserve">ий граждан Российской Федерации» </w:t>
      </w:r>
      <w:r w:rsidRPr="00FE4F49">
        <w:rPr>
          <w:rFonts w:ascii="Times New Roman" w:hAnsi="Times New Roman" w:cs="Times New Roman"/>
          <w:i/>
          <w:sz w:val="24"/>
          <w:szCs w:val="24"/>
        </w:rPr>
        <w:t xml:space="preserve">гражданин в своем письменном обращении </w:t>
      </w:r>
      <w:r w:rsidRPr="00FE4F49">
        <w:rPr>
          <w:rFonts w:ascii="Times New Roman" w:hAnsi="Times New Roman" w:cs="Times New Roman"/>
          <w:sz w:val="24"/>
          <w:szCs w:val="24"/>
        </w:rPr>
        <w:t xml:space="preserve">в обязательном порядке </w:t>
      </w:r>
      <w:r w:rsidRPr="00FE4F49">
        <w:rPr>
          <w:rFonts w:ascii="Times New Roman" w:hAnsi="Times New Roman" w:cs="Times New Roman"/>
          <w:i/>
          <w:sz w:val="24"/>
          <w:szCs w:val="24"/>
        </w:rPr>
        <w:t>указывает</w:t>
      </w:r>
      <w:r w:rsidRPr="00FE4F49">
        <w:rPr>
          <w:rFonts w:ascii="Times New Roman" w:hAnsi="Times New Roman" w:cs="Times New Roman"/>
          <w:sz w:val="24"/>
          <w:szCs w:val="24"/>
        </w:rPr>
        <w:t xml:space="preserve"> либо наименование государственного органа или органа местного самоуправления, в которые направляет письменное обращение, либо фамилию, имя, отчество соответствующего должностного лица, либо должность соответствующего лица,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</w:p>
    <w:p w:rsidR="00B14AC1" w:rsidRDefault="00B14AC1" w:rsidP="00B14A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E4F49">
        <w:rPr>
          <w:rFonts w:ascii="Times New Roman" w:hAnsi="Times New Roman" w:cs="Times New Roman"/>
          <w:sz w:val="24"/>
          <w:szCs w:val="24"/>
        </w:rPr>
        <w:t>В случае необходимости в подтверждение своих доводов гражданин прилагает к письменному обращению документы и материалы либо их копии.</w:t>
      </w:r>
      <w:r>
        <w:rPr>
          <w:rFonts w:ascii="Times New Roman" w:hAnsi="Times New Roman" w:cs="Times New Roman"/>
          <w:sz w:val="24"/>
          <w:szCs w:val="24"/>
        </w:rPr>
        <w:t xml:space="preserve"> Обращение можно направить и в электронной форме.</w:t>
      </w:r>
    </w:p>
    <w:p w:rsidR="00B14AC1" w:rsidRPr="00B14AC1" w:rsidRDefault="00B14AC1" w:rsidP="00B14AC1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4AC1">
        <w:rPr>
          <w:rFonts w:ascii="Times New Roman" w:hAnsi="Times New Roman" w:cs="Times New Roman"/>
          <w:b/>
          <w:sz w:val="24"/>
          <w:szCs w:val="24"/>
        </w:rPr>
        <w:t>Направление и регистрация письменного обращения</w:t>
      </w:r>
    </w:p>
    <w:p w:rsidR="00B14AC1" w:rsidRPr="00B14AC1" w:rsidRDefault="00B14AC1" w:rsidP="00B14A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4AC1">
        <w:rPr>
          <w:rFonts w:ascii="Times New Roman" w:hAnsi="Times New Roman" w:cs="Times New Roman"/>
          <w:sz w:val="24"/>
          <w:szCs w:val="24"/>
        </w:rPr>
        <w:t>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B14AC1" w:rsidRPr="00B14AC1" w:rsidRDefault="00B14AC1" w:rsidP="00B14AC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4AC1">
        <w:rPr>
          <w:rFonts w:ascii="Times New Roman" w:hAnsi="Times New Roman" w:cs="Times New Roman"/>
          <w:sz w:val="24"/>
          <w:szCs w:val="24"/>
        </w:rPr>
        <w:t>Письменное обращение подлежит обязательной регистрации в течение трех дней с момента поступления в государственный орган, орган местного самоуправления или должностному лицу.</w:t>
      </w:r>
    </w:p>
    <w:p w:rsidR="008A1842" w:rsidRDefault="00B14AC1" w:rsidP="008A184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4AC1">
        <w:rPr>
          <w:rFonts w:ascii="Times New Roman" w:hAnsi="Times New Roman" w:cs="Times New Roman"/>
          <w:sz w:val="24"/>
          <w:szCs w:val="24"/>
        </w:rP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обращения, за исключением случая, указанного в части 4 статьи 11 </w:t>
      </w:r>
      <w:r>
        <w:rPr>
          <w:rFonts w:ascii="Times New Roman" w:hAnsi="Times New Roman" w:cs="Times New Roman"/>
          <w:sz w:val="24"/>
          <w:szCs w:val="24"/>
        </w:rPr>
        <w:t>вышеуказанного</w:t>
      </w:r>
      <w:r w:rsidR="008A1842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EB01FC" w:rsidRPr="00EB01FC" w:rsidRDefault="00EB01FC" w:rsidP="00EB01F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01FC">
        <w:rPr>
          <w:rFonts w:ascii="Times New Roman" w:hAnsi="Times New Roman" w:cs="Times New Roman"/>
          <w:sz w:val="24"/>
          <w:szCs w:val="24"/>
        </w:rPr>
        <w:t>В случае, если решение поставленных в письменном обращении вопросов относится к компетенции нескольких государственных органов, органов местного самоуправления или должностных лиц, копия обращения в течение семи дней со дня регистрации направляется в соответствующие государственные органы, органы местного самоуправления или соответствующим должностным лицам.</w:t>
      </w:r>
    </w:p>
    <w:p w:rsidR="00B14AC1" w:rsidRPr="009B73EA" w:rsidRDefault="00EB01FC" w:rsidP="009F1DF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01FC">
        <w:rPr>
          <w:rFonts w:ascii="Times New Roman" w:hAnsi="Times New Roman" w:cs="Times New Roman"/>
          <w:sz w:val="24"/>
          <w:szCs w:val="24"/>
        </w:rPr>
        <w:t>Государственный орган, орган местного самоуправления или должностное лицо при направлении письменного обращения на рассмотрение в другой государственный орган, орган местного самоуправления или иному должностному лицу может в случае необходимости запрашивать в указанных органах или у должностного лица документы и материалы о результатах расс</w:t>
      </w:r>
      <w:r w:rsidR="009F1DFD">
        <w:rPr>
          <w:rFonts w:ascii="Times New Roman" w:hAnsi="Times New Roman" w:cs="Times New Roman"/>
          <w:sz w:val="24"/>
          <w:szCs w:val="24"/>
        </w:rPr>
        <w:t>мотрения письменного обращения.</w:t>
      </w:r>
    </w:p>
    <w:p w:rsidR="00B14AC1" w:rsidRPr="009B73EA" w:rsidRDefault="009F1DFD" w:rsidP="009F1DFD">
      <w:pPr>
        <w:spacing w:after="100" w:afterAutospacing="1" w:line="240" w:lineRule="auto"/>
        <w:ind w:firstLine="708"/>
        <w:jc w:val="center"/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  <w:t>Обязательность принятия обращения к рассмотрению</w:t>
      </w:r>
    </w:p>
    <w:p w:rsidR="009F1DFD" w:rsidRP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Обращение, поступившее в государственный орган, орган местного самоуправления или должностному лицу в соответствии с их компетенцией, подлежит обязательному рассмотрению.</w:t>
      </w:r>
    </w:p>
    <w:p w:rsid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lastRenderedPageBreak/>
        <w:t xml:space="preserve">В случае </w:t>
      </w:r>
      <w:proofErr w:type="gramStart"/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необходимости</w:t>
      </w:r>
      <w:proofErr w:type="gramEnd"/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рассматривающие обращение государственный орган, орган местного самоуправления или должностное лицо может обеспечить его рассмотрение с выездом на место.</w:t>
      </w:r>
    </w:p>
    <w:p w:rsidR="009F1DFD" w:rsidRPr="009F1DFD" w:rsidRDefault="009F1DFD" w:rsidP="009F1DFD">
      <w:pPr>
        <w:spacing w:after="270" w:line="240" w:lineRule="auto"/>
        <w:ind w:firstLine="708"/>
        <w:jc w:val="center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  <w:t>Рассмотрение обращения</w:t>
      </w:r>
    </w:p>
    <w:p w:rsidR="009F1DFD" w:rsidRP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Государственный орган, орган местного самоуправления или должностное лицо:</w:t>
      </w:r>
    </w:p>
    <w:p w:rsidR="009F1DFD" w:rsidRP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1)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обращение;</w:t>
      </w:r>
    </w:p>
    <w:p w:rsidR="009F1DFD" w:rsidRP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2) запрашивает, в том числе в электронной форме, необходимые для рассмотрения обращения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</w:t>
      </w:r>
      <w:r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нов предварительного следствия;</w:t>
      </w:r>
    </w:p>
    <w:p w:rsidR="009F1DFD" w:rsidRP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3) принимает меры, направленные на восстановление или защиту нарушенных прав, свобод и законных интересов гражданина;</w:t>
      </w:r>
    </w:p>
    <w:p w:rsidR="009F1DFD" w:rsidRP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4) дает письменный ответ по существу поставленных в обращении вопросов, за исключением случаев, указанных в статье 11 </w:t>
      </w:r>
      <w:r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вышеуказанного</w:t>
      </w: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Федерального закона;</w:t>
      </w:r>
    </w:p>
    <w:p w:rsidR="009F1DFD" w:rsidRP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5) уведомляет гражданина о направлении его обращения на рассмотрение в другой государственный орган, орган местного самоуправления или иному должностному лицу в соответствии с их компетенцией.</w:t>
      </w:r>
    </w:p>
    <w:p w:rsidR="009F1DFD" w:rsidRP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Государственный орган, орган местного самоуправления или должностное лицо по направленному в установленном порядке запросу государственного органа, органа местного самоуправления или должностного лица, рассматривающих обращение, обязаны в течение 15 дней предоставлять документы и материалы, необходимые для рассмотрения обращения, за исключением документов и материалов, в которых содержатся сведения, составляющие государственную или иную охраняемую федеральным законом тайну, и для которых установлен особый порядок предоставления.</w:t>
      </w:r>
    </w:p>
    <w:p w:rsidR="009F1DFD" w:rsidRPr="009F1DFD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Ответ на обращение подписывается руководителем государственного органа или органа местного самоуправления, должностным лицом либо уполномоченным на то лицом.</w:t>
      </w:r>
    </w:p>
    <w:p w:rsidR="00B14AC1" w:rsidRDefault="009F1DFD" w:rsidP="009F1DFD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Ответ на обращение направляется в форме электронного документа по адресу электронной почты, указанному в обращении, поступившем в государственный орган, орган местного самоуправления или должностному лицу в форме электронного документа, и в письменной форме по почтовому адресу, указанному в обращении, поступившем в государственный орган, орган местного самоуправления или должностному лицу в письменной форме. Кроме того, на поступившее в государственный орган, орган местного самоуправления или должностному лицу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</w:t>
      </w:r>
      <w:r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аний части 2 статьи 6 вышеуказанного</w:t>
      </w: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Федерального закона на официальном сайте данных государственного органа или органа местного самоуправления в информаци</w:t>
      </w:r>
      <w:r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онно-телекоммуникационной сети «Интернет»</w:t>
      </w:r>
      <w:r w:rsidRPr="009F1DFD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.</w:t>
      </w:r>
    </w:p>
    <w:p w:rsidR="004149E6" w:rsidRPr="004149E6" w:rsidRDefault="004149E6" w:rsidP="004149E6">
      <w:pPr>
        <w:spacing w:after="270" w:line="240" w:lineRule="auto"/>
        <w:ind w:firstLine="708"/>
        <w:jc w:val="center"/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  <w:t>Порядок рассмотрения отдельных обращений</w:t>
      </w:r>
    </w:p>
    <w:p w:rsidR="004149E6" w:rsidRPr="004149E6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</w:p>
    <w:p w:rsidR="004149E6" w:rsidRPr="004149E6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В случае,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4149E6" w:rsidRPr="004149E6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Обращение, в котором обжалуется судебное решение, в течение семи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4149E6" w:rsidRPr="004149E6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Государственный орган,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4149E6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В случае, если текст письменного обращения не поддается прочтению, ответ на обращение </w:t>
      </w:r>
      <w:proofErr w:type="gramStart"/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не дается</w:t>
      </w:r>
      <w:proofErr w:type="gramEnd"/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</w:t>
      </w:r>
      <w:r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овый адрес поддаются прочтению.</w:t>
      </w:r>
    </w:p>
    <w:p w:rsidR="004149E6" w:rsidRPr="004149E6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В случае, если текст письменного обращения не позволяет определить суть предложения, заявления или жалобы, ответ на обращение </w:t>
      </w:r>
      <w:proofErr w:type="gramStart"/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не дается</w:t>
      </w:r>
      <w:proofErr w:type="gramEnd"/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обращение.</w:t>
      </w:r>
    </w:p>
    <w:p w:rsidR="004149E6" w:rsidRPr="004149E6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руководитель государственного органа или органа местного самоуправления,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один и тот же государственный орган, орган местного самоуправления или одному и тому же должностному лицу. О данном решении уведомляется гражданин, направивший обращение.</w:t>
      </w:r>
    </w:p>
    <w:p w:rsidR="004149E6" w:rsidRPr="004149E6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В случае поступления в государственный орган, орган местного самоуправления или должностному лицу письменного обращения, содержащего вопрос, ответ на который размещен в соответствии с частью 4 статьи 10 настоящего Федерального закона на официальном сайте данных государственного органа или органа местного самоуправления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 "Интернет", на </w:t>
      </w: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lastRenderedPageBreak/>
        <w:t>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4149E6" w:rsidRPr="004149E6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В случае,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F1DFD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4149E6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В случае, если причины, по которым ответ по существу поставленных в обращении вопросов не мог быть дан, в последующем были устранены, гражданин вправе вновь направить обращение в соответствующий государственный орган, орган местного самоуправления или соответствующему должностному лицу.</w:t>
      </w:r>
    </w:p>
    <w:p w:rsidR="0061196A" w:rsidRPr="0061196A" w:rsidRDefault="0061196A" w:rsidP="0061196A">
      <w:pPr>
        <w:spacing w:after="270" w:line="240" w:lineRule="auto"/>
        <w:ind w:firstLine="708"/>
        <w:jc w:val="center"/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</w:pPr>
      <w:r w:rsidRPr="0061196A"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  <w:t>Сроки рассмотрения письменного обращения</w:t>
      </w:r>
    </w:p>
    <w:p w:rsidR="0061196A" w:rsidRPr="0061196A" w:rsidRDefault="0061196A" w:rsidP="0061196A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61196A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Письменное обращение, поступившее в государственный орган, орган местного самоуправления или должностному лицу в соответствии с их компетенцией, рассматривается в течение </w:t>
      </w:r>
      <w:r w:rsidRPr="0061196A"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  <w:t>30 дней</w:t>
      </w:r>
      <w:r w:rsidRPr="0061196A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со дня рег</w:t>
      </w:r>
      <w:r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истрации письменного обращения.</w:t>
      </w:r>
    </w:p>
    <w:p w:rsidR="0061196A" w:rsidRPr="0061196A" w:rsidRDefault="0061196A" w:rsidP="0061196A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61196A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Письменное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</w:t>
      </w:r>
      <w:r w:rsidRPr="0061196A"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  <w:t>20 дней</w:t>
      </w:r>
      <w:r w:rsidRPr="0061196A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со дня регистрации письменного обращения.</w:t>
      </w:r>
    </w:p>
    <w:p w:rsidR="0061196A" w:rsidRDefault="0061196A" w:rsidP="0061196A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61196A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>В исключительных случаях, а также в случае направления запроса, пред</w:t>
      </w:r>
      <w:r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усмотренного частью 2 статьи 10 вышеуказанного </w:t>
      </w:r>
      <w:r w:rsidRPr="0061196A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Федерального закона, руководитель государственного органа или органа местного самоуправления, должностное лицо либо уполномоченное на то лицо вправе продлить срок рассмотрения обращения </w:t>
      </w:r>
      <w:r w:rsidRPr="0061196A">
        <w:rPr>
          <w:rFonts w:ascii="europecondregular" w:eastAsia="Times New Roman" w:hAnsi="europecondregular" w:cs="Times New Roman"/>
          <w:b/>
          <w:color w:val="000000"/>
          <w:sz w:val="24"/>
          <w:szCs w:val="24"/>
          <w:lang w:eastAsia="ru-RU"/>
        </w:rPr>
        <w:t>не более чем на 30 дней,</w:t>
      </w:r>
      <w:r w:rsidRPr="0061196A"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  <w:t xml:space="preserve"> уведомив о продлении срока его рассмотрения гражданина, направившего обращение.</w:t>
      </w:r>
    </w:p>
    <w:p w:rsidR="004149E6" w:rsidRPr="009B0F88" w:rsidRDefault="004149E6" w:rsidP="004149E6">
      <w:pPr>
        <w:spacing w:after="270" w:line="240" w:lineRule="auto"/>
        <w:ind w:firstLine="708"/>
        <w:jc w:val="both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56757A" w:rsidRDefault="0056757A"/>
    <w:sectPr w:rsidR="00567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cond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74A"/>
    <w:rsid w:val="004149E6"/>
    <w:rsid w:val="0056757A"/>
    <w:rsid w:val="0061196A"/>
    <w:rsid w:val="008A1842"/>
    <w:rsid w:val="009F1DFD"/>
    <w:rsid w:val="00AF574A"/>
    <w:rsid w:val="00B14AC1"/>
    <w:rsid w:val="00EB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844A"/>
  <w15:chartTrackingRefBased/>
  <w15:docId w15:val="{D82B27BE-23A8-4201-B5A0-F0D746552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1620</Words>
  <Characters>9236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Тайбыл Рената Сергеевна</dc:creator>
  <cp:keywords/>
  <dc:description/>
  <cp:lastModifiedBy>Тайбыл Рената Сергеевна</cp:lastModifiedBy>
  <cp:revision>7</cp:revision>
  <dcterms:created xsi:type="dcterms:W3CDTF">2020-11-17T10:45:00Z</dcterms:created>
  <dcterms:modified xsi:type="dcterms:W3CDTF">2020-11-18T02:13:00Z</dcterms:modified>
</cp:coreProperties>
</file>