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19" w:rsidRPr="00CE4819" w:rsidRDefault="00CE481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УКАЗ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ГЛАВЫ РЕСПУБЛИКИ ТЫВА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 УТВЕРЖДЕНИИ КОНЦЕПЦИИ ГОСУДАРСТВЕННОЙ ПОЛИТИКИ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 ПОВЫШЕНИЮ ПРАВОВОЙ КУЛЬТУРЫ 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В целях реализации </w:t>
      </w:r>
      <w:hyperlink r:id="rId4" w:history="1">
        <w:r w:rsidRPr="00CE4819">
          <w:rPr>
            <w:rFonts w:ascii="Times New Roman" w:hAnsi="Times New Roman" w:cs="Times New Roman"/>
            <w:sz w:val="24"/>
            <w:szCs w:val="24"/>
          </w:rPr>
          <w:t>Основ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сфере развития правовой грамотности и правосознания граждан, утвержденных Президентом Российской Федерации 28 апреля 2011 года N Пр-1168, в соответствии с </w:t>
      </w:r>
      <w:hyperlink r:id="rId5" w:history="1">
        <w:r w:rsidRPr="00CE4819">
          <w:rPr>
            <w:rFonts w:ascii="Times New Roman" w:hAnsi="Times New Roman" w:cs="Times New Roman"/>
            <w:sz w:val="24"/>
            <w:szCs w:val="24"/>
          </w:rPr>
          <w:t>частью 3 статьи 111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Конституции Республики Тыва постановляю: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1. Утвердить прилагаемую </w:t>
      </w:r>
      <w:hyperlink w:anchor="P30" w:history="1">
        <w:r w:rsidRPr="00CE4819">
          <w:rPr>
            <w:rFonts w:ascii="Times New Roman" w:hAnsi="Times New Roman" w:cs="Times New Roman"/>
            <w:sz w:val="24"/>
            <w:szCs w:val="24"/>
          </w:rPr>
          <w:t>Концепцию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по повышению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 Определить Министерство юстиции Республики Тыва ответственным органом исполнительной власти за реализацию государственной политики по повышению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3. Настоящий Указ вступает в силу со дня его подписания.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Глава Республики Тыва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Ш.КАРА-ООЛ</w:t>
      </w:r>
    </w:p>
    <w:p w:rsidR="00CE4819" w:rsidRPr="00CE4819" w:rsidRDefault="00CE4819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г. Кызыл</w:t>
      </w:r>
    </w:p>
    <w:p w:rsidR="00CE4819" w:rsidRPr="00CE4819" w:rsidRDefault="00CE481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12 июля 2019 года</w:t>
      </w:r>
    </w:p>
    <w:p w:rsidR="00CE4819" w:rsidRPr="00CE4819" w:rsidRDefault="00CE4819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N 138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E4819">
        <w:rPr>
          <w:rFonts w:ascii="Times New Roman" w:hAnsi="Times New Roman" w:cs="Times New Roman"/>
          <w:sz w:val="24"/>
          <w:szCs w:val="24"/>
        </w:rPr>
        <w:t>Утверждена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Указом Главы Республики Тыва</w:t>
      </w:r>
    </w:p>
    <w:p w:rsidR="00CE4819" w:rsidRPr="00CE4819" w:rsidRDefault="00CE4819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от 12 июля 2019 г. N 138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30"/>
      <w:bookmarkEnd w:id="1"/>
      <w:r w:rsidRPr="00CE4819">
        <w:rPr>
          <w:rFonts w:ascii="Times New Roman" w:hAnsi="Times New Roman" w:cs="Times New Roman"/>
          <w:sz w:val="24"/>
          <w:szCs w:val="24"/>
        </w:rPr>
        <w:t>КОНЦЕПЦИЯ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ГОСУДАРСТВЕННОЙ ПОЛИТИКИ ПО ПОВЫШЕНИЮ ПРАВОВОЙ КУЛЬТУРЫ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Правовая культура предполагает развитый и эффективный процесс правовой социализации, осуществляющийся в управляемом режиме.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Президентом Российской Федерации 28 апреля 2011 г. N Пр-1168 утверждены </w:t>
      </w:r>
      <w:hyperlink r:id="rId6" w:history="1">
        <w:r w:rsidRPr="00CE4819">
          <w:rPr>
            <w:rFonts w:ascii="Times New Roman" w:hAnsi="Times New Roman" w:cs="Times New Roman"/>
            <w:sz w:val="24"/>
            <w:szCs w:val="24"/>
          </w:rPr>
          <w:t>Основы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государственной политики Российской Федерации в сфере развития правовой грамотности и правосознания граждан (далее - Основы правовой грамотности и правосознания граждан), которыми определены принципы, цели, основные направления и содержание государственной политики Российской Федерации в сфере развития правовой грамотности и правосознания граждан.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 xml:space="preserve">Согласно </w:t>
      </w:r>
      <w:proofErr w:type="gramStart"/>
      <w:r w:rsidRPr="00CE4819">
        <w:rPr>
          <w:rFonts w:ascii="Times New Roman" w:hAnsi="Times New Roman" w:cs="Times New Roman"/>
          <w:sz w:val="24"/>
          <w:szCs w:val="24"/>
        </w:rPr>
        <w:t>Основам правовой грамотности и правосознания граждан</w:t>
      </w:r>
      <w:proofErr w:type="gramEnd"/>
      <w:r w:rsidRPr="00CE4819">
        <w:rPr>
          <w:rFonts w:ascii="Times New Roman" w:hAnsi="Times New Roman" w:cs="Times New Roman"/>
          <w:sz w:val="24"/>
          <w:szCs w:val="24"/>
        </w:rPr>
        <w:t xml:space="preserve"> государство создает условия, обеспечивающие развитие правовой грамотности и правосознания граждан, их осведомленность о характере, способах и пределах осуществления и защиты их прав, охраняемых законом интересов в административном и судебном порядке, а также доступ граждан к квалифицированной юридической помощи.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государственной политики по повышению правовой культуры в Республике Тыва (далее - Концепция) направлена на реализацию Основ правовой грамотности и правосознания граждан, формирование высокого уровня правовой культуры населения, традиции безусловного уважения к закону, правопорядку и суду, добропорядочности и добросовестности как преобладающей модели социального поведения, а также на преодоление правового нигилизма в обществе.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представляет систему взглядов на реализацию государственной политики в сфере развития правовой грамотности и правосознания граждан и направлена на консолидацию усилий органов государственной власти, местного самоуправления, правозащитных институтов, профессиональных юридических сообществ, общественных объединений в формировании правовых знаний в республике.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Укрепление основ правового государства, формирование гражданского общества и реализация конституционных прав и свобод граждан непосредственно связаны с состоянием их правовой культуры, уровнем правового сознания. В связи с этим правовое просвещение и правовое воспитание граждан должно быть одним из приоритетных направлений в работе всех участников системы правового просвещения независимо от сферы деятельности.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содержит цели, принципы и основные направления формирования и повышения правовой культуры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Концепция предусматривает проведение мероприятий, которые обеспечат организацию на территории республики разъяснения законодательства, а также осуществление мер образовательного, информационного и организационного характера, направленных на создание разнообразных полномасштабных форм правового просвещения широких слоев населения, направленных в том числе на борьбу с коррупцией.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Реализация Концепции включает в себя: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нормотворческую деятельность органов государственной власти и местного самоуправления республики;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разработку государственной программы Республики Тыва по повышению правовой культуры населения Республики Тыва на период 2020 - 2021 годов исходя из целей, принципов и основных направлений Концепции;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государственную поддержку мероприятий по повышению правовой культуры в Республике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участие органов государственной власти, общественных и иных организаций в реализации мероприятий по повышению правовой культуры в Республике Тыва.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II. Современное состояние правовой культуры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населения Республики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условиях правового государства возрастает роль закона в системе социальных регуляторов, происходит усиление правовых начал в поведении людей, в жизни общества и государства. Недостаточный уровень правовой культуры и правосознания, правовой нигилизм являются серьезной проблемой обеспечения реализации принципов верховенства права. Одними из важных направлений деятельности органов государственной власти и местного самоуправления являются повышение правовой культуры и юридической грамотности, преодоление правового нигилизма, укрепление на этой основе законности и правопорядка.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уровня правовой культуры представляет собой одно из основных условий формирования принципиально новой модели взаимодействия между органами государственной власти и обществом. Такая модель должна быть направлена на модернизацию всей системы регулирования общественных отношений, так как из-за усложнения социальных связей и внедрения информационных технологий эффективное управление невозможно без непосредственного участия общества, без широкого взаимодействия государственных органов, органов местного самоуправления, организаций образования, культуры, редакций средств массовой информации, общественных объединений и иных организаций. Необходимо обучать население правовым знаниям с раннего детства, что позволит обеспечить более активное участие граждан в общественной жизни государства.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В Республике Тыва развитие правовой грамотности и правосознания граждан должно стать важным направлением деятельности государственных органов республики. В целях комплексного достижения поставленных задач реализация мероприятий в сфере повышения уровня правовой грамотности и правосознания граждан осуществлялась на основе программного метода - в разные годы реализованы: республиканская </w:t>
      </w:r>
      <w:hyperlink r:id="rId7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"Развитие правовой грамотности и правосознания населения Республики Тыва на 2013 - 2015 годы", </w:t>
      </w:r>
      <w:hyperlink r:id="rId8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правового просвещения в Республике Тыва на 2017 - 2018 годы, также в целях снижения преступности в республике приняты государственная </w:t>
      </w:r>
      <w:hyperlink r:id="rId9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Республики Тыва "Обеспечение общественного порядка и противодействие преступности в Республике Тыва на 2017 - 2020 годы", государственная </w:t>
      </w:r>
      <w:hyperlink r:id="rId10" w:history="1">
        <w:r w:rsidRPr="00CE4819">
          <w:rPr>
            <w:rFonts w:ascii="Times New Roman" w:hAnsi="Times New Roman" w:cs="Times New Roman"/>
            <w:sz w:val="24"/>
            <w:szCs w:val="24"/>
          </w:rPr>
          <w:t>программа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Республики Тыва "Профилактика безнадзорности и правонарушений несовершеннолетних на 2019 - 2021 годы".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Так ФГБОУ ВПО "Тувинский государственный университет" успешно реализует проект "Юридическая клиника </w:t>
      </w:r>
      <w:proofErr w:type="spellStart"/>
      <w:r w:rsidRPr="00CE4819">
        <w:rPr>
          <w:rFonts w:ascii="Times New Roman" w:hAnsi="Times New Roman" w:cs="Times New Roman"/>
          <w:sz w:val="24"/>
          <w:szCs w:val="24"/>
        </w:rPr>
        <w:t>ТувГУ</w:t>
      </w:r>
      <w:proofErr w:type="spellEnd"/>
      <w:r w:rsidRPr="00CE4819">
        <w:rPr>
          <w:rFonts w:ascii="Times New Roman" w:hAnsi="Times New Roman" w:cs="Times New Roman"/>
          <w:sz w:val="24"/>
          <w:szCs w:val="24"/>
        </w:rPr>
        <w:t>" - проведение консультаций граждан студентами-старшекурсниками.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Ежегодно Избирательная комиссия Республики Тыва принимает участие в молодежных форумах, слетах старшеклассников, а также проводит мероприятия среди школьников и молодежи.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Республике Тыва имеется положительный опыт по развитию молодежного управленческого движения. Создано Молодежное правительство Республики Тыва, которое является совещательным органом при Главе - Председателе Правительства Республики Тыва в сфере привлечения молодежи к решению вопросов социально-экономического развития региона, содействия в обучении и формировании навыков трудовой деятельности, создания резерва управленческих кадров республики. По такому же принципу Верховным Хуралом (парламентом) Республики Тыва образован Молодежный Хурал Республики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Вместе с тем правовые знания значительной части населения Республики Тыва не всегда соответствуют содержанию современных общественных отношений.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 xml:space="preserve">Сложившаяся в данное время система правового просвещения не обеспечивает качественное информирование граждан об основных жизненно важных вопросах права, о требованиях </w:t>
      </w:r>
      <w:hyperlink r:id="rId11" w:history="1">
        <w:r w:rsidRPr="00CE4819">
          <w:rPr>
            <w:rFonts w:ascii="Times New Roman" w:hAnsi="Times New Roman" w:cs="Times New Roman"/>
            <w:sz w:val="24"/>
            <w:szCs w:val="24"/>
          </w:rPr>
          <w:t>Конституции</w:t>
        </w:r>
      </w:hyperlink>
      <w:r w:rsidRPr="00CE4819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федерального и законодательства Республики Тыва. Не имеют свободного доступа к официальным документам социально незащищенные группы населения из числа пенсионеров, инвалидов, ветеранов, несовершеннолетних, детей-сирот и детей, оставшихся без попечения родителей, а также жителей сельской местности.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На недостаточном уровне осуществляется обучение студентов и школьников основам правовых знаний. Испытывается острая потребность в актуальной юридической литературе, современной компьютерной технике, в расширенном доступе к информационно-правовым системам.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Использование возможностей программно-целевого планирования в интересах повышения правовой культуры населения обусловлено комплексным характером проблемы, необходимостью координации работы учреждений и ведомств, министерств, участвующих в ее решении, привлечения потенциала территориальных подразделений федеральных структур, исполнительных органов муниципальных образований, профессиональных объединений юристов, осуществления дополнительных мер по организационно-финансовому обеспечению этой деятельности.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III. Принципы, цели повышения правовой</w:t>
      </w:r>
    </w:p>
    <w:p w:rsidR="00CE4819" w:rsidRPr="00CE4819" w:rsidRDefault="00CE4819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культуры в Республике Тыва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правовой культуры в Республике Тыва формируется и реализуется на основе соблюдения следующих принципов государственной политики: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законность;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демократизм;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гуманизм;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взаимосвязь с патриотическим, трудовым, экологическим и другими видами воспитания на общей нравственной основе;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обеспечение взаимодействия государства с институтами гражданского общества и конфессиями;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соответствие закономерностям развития правового государства и гражданского общества;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возможность финансового обеспечения реализации задач государственной политики за счет средств государственного бюджета Республики Тыва и местных бюджетов в сочетании с финансовой поддержкой на основе государственно-частного партнерства.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Целью Концепции является создание условий для повышения уровня правовой культуры и правовой активности как ресурса развития общества, способствующего всесторонней реализации гражданами своих прав.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Достижение данной цели будет обеспечиваться решением следующих задач: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обеспечение конструктивного взаимодействия между органами государственной власти республики и местного самоуправления, общественными объединениями при организации мероприятий, направленных на правовое просвещение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обеспечение доступа граждан к официальной правовой информации;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организация деятельности по обеспечению доступной правовой помощи гражданам в муниципальных образованиях республики;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уровня профессионализма лиц, обеспечивающих правовое воспитание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организация просветительской и образовательной деятельности по формированию высокого гражданского и правового сознания молодежи, воспитанию толерантности, позитивного отношения к закону и власти;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совершенствование деятельности по оказанию качественной квалифицированной бесплатной юридической помощи населению республики.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Поставленные цели Концепции реализуются путем осуществления мероприятий, в которых участвуют: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органы исполнительной власти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органы местного самоуправления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территориальные органы федеральных органов исполнительной власти, органы прокуратуры и судебные органы;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общественные объединения, в том числе Общественная палата Республики Тыва, региональное отделение Всероссийской общественной организации "Ассоциация юристов России" по Республике Тыва, негосударственная некоммерческая организация "Адвокатская палата Республике Тыва", Нотариальная палата Республики Тыва;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образовательные, научные и культурные учреждения.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IV. Основные направления реализации Концепции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1. Реализацию Концепции планируется осуществить посредством реализации государственной программы Республики Тыва по повышению правовой культуры населения Республики Тыва, предусматривающей: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систематизацию осуществления мероприятий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правовых и организационных мероприятий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обеспечение широкомасштабного вовлечения общественности в работу по повышению правовой культуры;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повышение уровня правовых знаний в Республике Тыва.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 Основные направления реализации Концепции: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2.1. правовое обеспечение: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 xml:space="preserve">- организация системного мониторинга законодательств Российской Федерации и Республики Тыва и </w:t>
      </w:r>
      <w:proofErr w:type="spellStart"/>
      <w:r w:rsidRPr="00CE4819">
        <w:rPr>
          <w:rFonts w:ascii="Times New Roman" w:hAnsi="Times New Roman" w:cs="Times New Roman"/>
          <w:sz w:val="24"/>
          <w:szCs w:val="24"/>
        </w:rPr>
        <w:t>правоприменения</w:t>
      </w:r>
      <w:proofErr w:type="spellEnd"/>
      <w:r w:rsidRPr="00CE4819">
        <w:rPr>
          <w:rFonts w:ascii="Times New Roman" w:hAnsi="Times New Roman" w:cs="Times New Roman"/>
          <w:sz w:val="24"/>
          <w:szCs w:val="24"/>
        </w:rPr>
        <w:t xml:space="preserve"> в целях выявления недостатков, пробелов и противоречий в законодательстве;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- издание правовых актов, обеспечивающих реализацию Концепции;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нормативной правовой базы, регулирующей деятельность государственных и муниципальных органов, направленную на обеспечение законности и правопорядка и повышение правосознания служащих государственных и муниципальных органов;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правовых механизмов организации деятельности в области оказания квалифицированной юридической помощи, в том числе совершенствование эффективной системы бесплатной юридической помощи;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преобразования в сферах культуры, массовой информации, направленные на формирование высокого уровня правовой культуры, правосознания граждан в целом;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2.2. просветительская деятельность: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осуществление комплекса мер по методическому и практическому обеспечению правовой образовательной программы по формированию и повышению правовой культуры среди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обеспечение доступности правовой информации, развитие системы правового просвещения и информирования граждан, включая расширенное использование информационно-правовых ресурсов, и обеспечение эффективного функционирования соответствующих информационно-справочных систем;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развитие негосударственных форм правового просвещения и оказания юридической помощи населению, государственная поддержка этого процесса;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2.3. образовательная деятельность: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развитие правового образования и воспитания подрастающего поколения в образовательных учреждениях различного уровня посредством внедрения в образовательный процесс учебных курсов, программ, учебно-методических материалов, обеспечивающих получение знаний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совершенствование системы юридического образования и подготовки квалифицированных юристов и педагогических кадров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- профессиональная переподготовка, повышение квалификации государственных и муниципальных служащих, работников государственных и муниципальных учреждений.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V. Ожидаемые результаты реализации Концепции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Реализация Концепции будет способствовать развитию гражданского общества, целенаправленной деятельности органов государственной власти Республики Тыва и органов местного самоуправления по повышению правовой культуры, качества работы и профессионализма государственных и муниципальных служащих.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В результате реализации Концепции будут достигнуты следующие социальные эффекты: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обеспечение конструктивного взаимодействия между органами государственной власти Республики Тыва, органами местного самоуправления, общественными объединениями и средствами массовой информации в вопросах развития правовой культуры и правового просвещения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lastRenderedPageBreak/>
        <w:t>усиление роли органов исполнительной власти Республики Тыва и органов местного самоуправления в работе по пропаганде юридических знаний, оказанию правовой помощи социально незащищенным группам населения;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расширение доступа граждан к официальной правовой информации посредством пользования информационно-правовыми базами данных;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создание условий для самостоятельного ориентирования в вопросах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повышение квалификации специалистов в области права;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укрепление доверия и создание положительного образа власти, обеспечивающей реализацию и защиту прав и свобод граждан;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сокращение асоциальных проявлений в поведении несовершеннолетних, снижение масштабов правонарушений в подростковой среде;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формирование у подрастающего поколения гражданской позиции, патриотизма, уважения к закону;</w:t>
      </w:r>
    </w:p>
    <w:p w:rsidR="00CE4819" w:rsidRPr="00CE4819" w:rsidRDefault="00CE481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E4819">
        <w:rPr>
          <w:rFonts w:ascii="Times New Roman" w:hAnsi="Times New Roman" w:cs="Times New Roman"/>
          <w:sz w:val="24"/>
          <w:szCs w:val="24"/>
        </w:rPr>
        <w:t>преодоление правового нигилизма и стереотипов противоправного поведения в обществе как факторов, способствующих распространению преступности.</w:t>
      </w: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E4819" w:rsidRPr="00CE4819" w:rsidRDefault="00CE481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2A4D0B" w:rsidRPr="00CE4819" w:rsidRDefault="002A4D0B">
      <w:pPr>
        <w:rPr>
          <w:rFonts w:ascii="Times New Roman" w:hAnsi="Times New Roman" w:cs="Times New Roman"/>
          <w:sz w:val="24"/>
          <w:szCs w:val="24"/>
        </w:rPr>
      </w:pPr>
    </w:p>
    <w:sectPr w:rsidR="002A4D0B" w:rsidRPr="00CE4819" w:rsidSect="008233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19"/>
    <w:rsid w:val="002A4D0B"/>
    <w:rsid w:val="00CE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A227"/>
  <w15:chartTrackingRefBased/>
  <w15:docId w15:val="{7E3E1A5E-EF15-4498-9A76-ED1E57E2F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481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481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0541F43714A7916DDA8EDF35DB60F13BF61129D5116B484F181851C0C7F3F769ABDEA6001561BFF0D58982633D44241D77E30AB2D52979A1D6FEBbAS7F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0541F43714A7916DDA8EDF35DB60F13BF61129D5112B08DF481851C0C7F3F769ABDEA6001561BFF0D58982433D44241D77E30AB2D52979A1D6FEBbAS7F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0541F43714A7916DDA8F3FE4BDA551DBA6B4F975512B9D3ACDEDE415B763521DDF2B322455B1AFA0F53CD757CD51E06826D33A82D509486b1SEF" TargetMode="External"/><Relationship Id="rId11" Type="http://schemas.openxmlformats.org/officeDocument/2006/relationships/hyperlink" Target="consultantplus://offline/ref=00541F43714A7916DDA8F3FE4BDA551DB9624B955845EED1FD8BD04453266F31CBBBBD235B5B19E10F589Bb2S5F" TargetMode="External"/><Relationship Id="rId5" Type="http://schemas.openxmlformats.org/officeDocument/2006/relationships/hyperlink" Target="consultantplus://offline/ref=00541F43714A7916DDA8EDF35DB60F13BF61129D5010B784F181851C0C7F3F769ABDEA6001561BFF0C589B2633D44241D77E30AB2D52979A1D6FEBbAS7F" TargetMode="External"/><Relationship Id="rId10" Type="http://schemas.openxmlformats.org/officeDocument/2006/relationships/hyperlink" Target="consultantplus://offline/ref=00541F43714A7916DDA8EDF35DB60F13BF61129D5010B38CF381851C0C7F3F769ABDEA6001561BFF0D58982633D44241D77E30AB2D52979A1D6FEBbAS7F" TargetMode="External"/><Relationship Id="rId4" Type="http://schemas.openxmlformats.org/officeDocument/2006/relationships/hyperlink" Target="consultantplus://offline/ref=00541F43714A7916DDA8F3FE4BDA551DBA6B4F975512B9D3ACDEDE415B763521DDF2B322455B1AFA0F53CD757CD51E06826D33A82D509486b1SEF" TargetMode="External"/><Relationship Id="rId9" Type="http://schemas.openxmlformats.org/officeDocument/2006/relationships/hyperlink" Target="consultantplus://offline/ref=00541F43714A7916DDA8EDF35DB60F13BF61129D5011B581F181851C0C7F3F769ABDEA6001561BFF0D58982133D44241D77E30AB2D52979A1D6FEBbAS7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2551</Words>
  <Characters>14543</Characters>
  <Application>Microsoft Office Word</Application>
  <DocSecurity>0</DocSecurity>
  <Lines>121</Lines>
  <Paragraphs>34</Paragraphs>
  <ScaleCrop>false</ScaleCrop>
  <Company/>
  <LinksUpToDate>false</LinksUpToDate>
  <CharactersWithSpaces>17060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Монгуш Дарина Эресовна</dc:creator>
  <cp:keywords/>
  <dc:description/>
  <cp:lastModifiedBy>Монгуш Дарина Эресовна</cp:lastModifiedBy>
  <cp:revision>1</cp:revision>
  <dcterms:created xsi:type="dcterms:W3CDTF">2021-03-30T05:18:00Z</dcterms:created>
  <dcterms:modified xsi:type="dcterms:W3CDTF">2021-03-30T05:19:00Z</dcterms:modified>
</cp:coreProperties>
</file>