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41" w:rsidRDefault="00762741" w:rsidP="00762741">
      <w:pPr>
        <w:shd w:val="clear" w:color="auto" w:fill="FFFFFF"/>
        <w:contextualSpacing/>
        <w:jc w:val="center"/>
        <w:textAlignment w:val="baseline"/>
        <w:outlineLvl w:val="1"/>
        <w:rPr>
          <w:color w:val="3C3C3C"/>
          <w:spacing w:val="2"/>
          <w:sz w:val="26"/>
          <w:szCs w:val="26"/>
        </w:rPr>
      </w:pPr>
      <w:r w:rsidRPr="003654A9">
        <w:rPr>
          <w:b/>
          <w:color w:val="3C3C3C"/>
          <w:spacing w:val="2"/>
          <w:sz w:val="26"/>
          <w:szCs w:val="26"/>
        </w:rPr>
        <w:t xml:space="preserve">План </w:t>
      </w:r>
    </w:p>
    <w:p w:rsidR="00762741" w:rsidRDefault="00762741" w:rsidP="00762741">
      <w:pPr>
        <w:shd w:val="clear" w:color="auto" w:fill="FFFFFF"/>
        <w:contextualSpacing/>
        <w:jc w:val="center"/>
        <w:textAlignment w:val="baseline"/>
        <w:outlineLvl w:val="1"/>
        <w:rPr>
          <w:color w:val="3C3C3C"/>
          <w:spacing w:val="2"/>
          <w:sz w:val="26"/>
          <w:szCs w:val="26"/>
        </w:rPr>
      </w:pPr>
      <w:r w:rsidRPr="003654A9">
        <w:rPr>
          <w:color w:val="3C3C3C"/>
          <w:spacing w:val="2"/>
          <w:sz w:val="26"/>
          <w:szCs w:val="26"/>
        </w:rPr>
        <w:t xml:space="preserve">мероприятий по противодействию коррупции </w:t>
      </w:r>
    </w:p>
    <w:p w:rsidR="00762741" w:rsidRDefault="00762741" w:rsidP="00762741">
      <w:pPr>
        <w:shd w:val="clear" w:color="auto" w:fill="FFFFFF"/>
        <w:contextualSpacing/>
        <w:jc w:val="center"/>
        <w:textAlignment w:val="baseline"/>
        <w:outlineLvl w:val="1"/>
        <w:rPr>
          <w:color w:val="2D2D2D"/>
          <w:spacing w:val="2"/>
          <w:sz w:val="26"/>
          <w:szCs w:val="26"/>
        </w:rPr>
      </w:pPr>
      <w:r w:rsidRPr="003654A9">
        <w:rPr>
          <w:color w:val="3C3C3C"/>
          <w:spacing w:val="2"/>
          <w:sz w:val="26"/>
          <w:szCs w:val="26"/>
        </w:rPr>
        <w:t xml:space="preserve">Министерства </w:t>
      </w:r>
      <w:r w:rsidRPr="003654A9">
        <w:rPr>
          <w:color w:val="2D2D2D"/>
          <w:spacing w:val="2"/>
          <w:sz w:val="26"/>
          <w:szCs w:val="26"/>
        </w:rPr>
        <w:t>строительства и жилищно-коммунального хозяйства</w:t>
      </w:r>
      <w:r w:rsidRPr="00C730F6">
        <w:rPr>
          <w:color w:val="2D2D2D"/>
          <w:spacing w:val="2"/>
          <w:sz w:val="26"/>
          <w:szCs w:val="26"/>
        </w:rPr>
        <w:t xml:space="preserve"> </w:t>
      </w:r>
    </w:p>
    <w:p w:rsidR="00762741" w:rsidRPr="003654A9" w:rsidRDefault="00762741" w:rsidP="00762741">
      <w:pPr>
        <w:shd w:val="clear" w:color="auto" w:fill="FFFFFF"/>
        <w:contextualSpacing/>
        <w:jc w:val="center"/>
        <w:textAlignment w:val="baseline"/>
        <w:outlineLvl w:val="1"/>
        <w:rPr>
          <w:color w:val="3C3C3C"/>
          <w:spacing w:val="2"/>
          <w:sz w:val="26"/>
          <w:szCs w:val="26"/>
        </w:rPr>
      </w:pPr>
      <w:r w:rsidRPr="003654A9">
        <w:rPr>
          <w:color w:val="2D2D2D"/>
          <w:spacing w:val="2"/>
          <w:sz w:val="26"/>
          <w:szCs w:val="26"/>
        </w:rPr>
        <w:t>Р</w:t>
      </w:r>
      <w:r w:rsidRPr="003654A9">
        <w:rPr>
          <w:color w:val="3C3C3C"/>
          <w:spacing w:val="2"/>
          <w:sz w:val="26"/>
          <w:szCs w:val="26"/>
        </w:rPr>
        <w:t>еспублики Тыва на 201</w:t>
      </w:r>
      <w:r>
        <w:rPr>
          <w:color w:val="3C3C3C"/>
          <w:spacing w:val="2"/>
          <w:sz w:val="26"/>
          <w:szCs w:val="26"/>
        </w:rPr>
        <w:t>8-</w:t>
      </w:r>
      <w:r w:rsidRPr="003654A9">
        <w:rPr>
          <w:color w:val="3C3C3C"/>
          <w:spacing w:val="2"/>
          <w:sz w:val="26"/>
          <w:szCs w:val="26"/>
        </w:rPr>
        <w:t>20</w:t>
      </w:r>
      <w:r>
        <w:rPr>
          <w:color w:val="3C3C3C"/>
          <w:spacing w:val="2"/>
          <w:sz w:val="26"/>
          <w:szCs w:val="26"/>
        </w:rPr>
        <w:t>20</w:t>
      </w:r>
      <w:bookmarkStart w:id="0" w:name="_GoBack"/>
      <w:bookmarkEnd w:id="0"/>
      <w:r w:rsidRPr="003654A9">
        <w:rPr>
          <w:color w:val="3C3C3C"/>
          <w:spacing w:val="2"/>
          <w:sz w:val="26"/>
          <w:szCs w:val="26"/>
        </w:rPr>
        <w:t xml:space="preserve"> гг.</w:t>
      </w:r>
    </w:p>
    <w:p w:rsidR="00762741" w:rsidRPr="00C730F6" w:rsidRDefault="00762741" w:rsidP="00762741">
      <w:pPr>
        <w:shd w:val="clear" w:color="auto" w:fill="FFFFFF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1034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3022"/>
        <w:gridCol w:w="989"/>
        <w:gridCol w:w="425"/>
        <w:gridCol w:w="1162"/>
        <w:gridCol w:w="114"/>
        <w:gridCol w:w="3969"/>
      </w:tblGrid>
      <w:tr w:rsidR="00762741" w:rsidRPr="00C730F6" w:rsidTr="00242909">
        <w:trPr>
          <w:trHeight w:val="15"/>
        </w:trPr>
        <w:tc>
          <w:tcPr>
            <w:tcW w:w="667" w:type="dxa"/>
            <w:hideMark/>
          </w:tcPr>
          <w:p w:rsidR="00762741" w:rsidRPr="00C730F6" w:rsidRDefault="00762741" w:rsidP="00242909">
            <w:pPr>
              <w:rPr>
                <w:sz w:val="2"/>
                <w:szCs w:val="24"/>
              </w:rPr>
            </w:pPr>
          </w:p>
        </w:tc>
        <w:tc>
          <w:tcPr>
            <w:tcW w:w="3022" w:type="dxa"/>
            <w:hideMark/>
          </w:tcPr>
          <w:p w:rsidR="00762741" w:rsidRPr="00C730F6" w:rsidRDefault="00762741" w:rsidP="00242909">
            <w:pPr>
              <w:rPr>
                <w:sz w:val="2"/>
                <w:szCs w:val="24"/>
              </w:rPr>
            </w:pPr>
          </w:p>
        </w:tc>
        <w:tc>
          <w:tcPr>
            <w:tcW w:w="989" w:type="dxa"/>
            <w:hideMark/>
          </w:tcPr>
          <w:p w:rsidR="00762741" w:rsidRPr="00C730F6" w:rsidRDefault="00762741" w:rsidP="00242909">
            <w:pPr>
              <w:rPr>
                <w:sz w:val="2"/>
                <w:szCs w:val="24"/>
              </w:rPr>
            </w:pPr>
          </w:p>
        </w:tc>
        <w:tc>
          <w:tcPr>
            <w:tcW w:w="1701" w:type="dxa"/>
            <w:gridSpan w:val="3"/>
            <w:hideMark/>
          </w:tcPr>
          <w:p w:rsidR="00762741" w:rsidRPr="00C730F6" w:rsidRDefault="00762741" w:rsidP="00242909">
            <w:pPr>
              <w:rPr>
                <w:sz w:val="2"/>
                <w:szCs w:val="24"/>
              </w:rPr>
            </w:pPr>
          </w:p>
        </w:tc>
        <w:tc>
          <w:tcPr>
            <w:tcW w:w="3969" w:type="dxa"/>
          </w:tcPr>
          <w:p w:rsidR="00762741" w:rsidRPr="00C730F6" w:rsidRDefault="00762741" w:rsidP="00242909">
            <w:pPr>
              <w:rPr>
                <w:sz w:val="2"/>
                <w:szCs w:val="24"/>
              </w:rPr>
            </w:pP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C574E3">
              <w:rPr>
                <w:b/>
                <w:color w:val="2D2D2D"/>
                <w:sz w:val="24"/>
                <w:szCs w:val="24"/>
              </w:rPr>
              <w:t xml:space="preserve">№ </w:t>
            </w:r>
            <w:proofErr w:type="gramStart"/>
            <w:r w:rsidRPr="00C574E3">
              <w:rPr>
                <w:b/>
                <w:color w:val="2D2D2D"/>
                <w:sz w:val="24"/>
                <w:szCs w:val="24"/>
              </w:rPr>
              <w:t>п</w:t>
            </w:r>
            <w:proofErr w:type="gramEnd"/>
            <w:r w:rsidRPr="00C574E3">
              <w:rPr>
                <w:b/>
                <w:color w:val="2D2D2D"/>
                <w:sz w:val="24"/>
                <w:szCs w:val="24"/>
              </w:rPr>
              <w:t>/п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C574E3">
              <w:rPr>
                <w:b/>
                <w:color w:val="2D2D2D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 w:rsidRPr="00C574E3">
              <w:rPr>
                <w:b/>
                <w:color w:val="2D2D2D"/>
                <w:sz w:val="24"/>
                <w:szCs w:val="24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color w:val="2D2D2D"/>
                <w:sz w:val="24"/>
                <w:szCs w:val="24"/>
              </w:rPr>
            </w:pPr>
            <w:r>
              <w:rPr>
                <w:b/>
                <w:color w:val="2D2D2D"/>
                <w:sz w:val="24"/>
                <w:szCs w:val="24"/>
              </w:rPr>
              <w:t>Исполнение</w:t>
            </w:r>
          </w:p>
        </w:tc>
      </w:tr>
      <w:tr w:rsidR="00762741" w:rsidRPr="00C730F6" w:rsidTr="0024290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i/>
                <w:color w:val="2D2D2D"/>
                <w:sz w:val="24"/>
                <w:szCs w:val="24"/>
              </w:rPr>
            </w:pPr>
            <w:r w:rsidRPr="00C574E3">
              <w:rPr>
                <w:b/>
                <w:i/>
                <w:color w:val="2D2D2D"/>
                <w:sz w:val="24"/>
                <w:szCs w:val="24"/>
              </w:rPr>
              <w:t>I.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1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Повышение эффективности деятельности должностных лиц по профилактике корр</w:t>
            </w:r>
            <w:r>
              <w:rPr>
                <w:color w:val="2D2D2D"/>
                <w:sz w:val="24"/>
                <w:szCs w:val="24"/>
              </w:rPr>
              <w:t>упционных и иных правонарушений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ежегодно, до 15 января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3A52AB" w:rsidRDefault="00762741" w:rsidP="00242909">
            <w:pPr>
              <w:textAlignment w:val="baseline"/>
              <w:rPr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В целях повышения</w:t>
            </w:r>
            <w:r w:rsidRPr="00C574E3">
              <w:rPr>
                <w:color w:val="2D2D2D"/>
                <w:sz w:val="24"/>
                <w:szCs w:val="24"/>
              </w:rPr>
              <w:t xml:space="preserve"> эффективности деятельности должностных лиц по профилактике корр</w:t>
            </w:r>
            <w:r>
              <w:rPr>
                <w:color w:val="2D2D2D"/>
                <w:sz w:val="24"/>
                <w:szCs w:val="24"/>
              </w:rPr>
              <w:t>упционных и иных правонарушений в 2019 году  ответственным государственным служащим</w:t>
            </w:r>
            <w:r>
              <w:t xml:space="preserve"> </w:t>
            </w:r>
            <w:r w:rsidRPr="00B939F6">
              <w:rPr>
                <w:color w:val="2D2D2D"/>
                <w:sz w:val="24"/>
                <w:szCs w:val="24"/>
              </w:rPr>
              <w:t>по профилактике коррупционных и иных правонарушений</w:t>
            </w:r>
            <w:r>
              <w:rPr>
                <w:color w:val="2D2D2D"/>
                <w:sz w:val="24"/>
                <w:szCs w:val="24"/>
              </w:rPr>
              <w:t xml:space="preserve"> пройден курс </w:t>
            </w:r>
            <w:r w:rsidRPr="00FF3C8B">
              <w:rPr>
                <w:sz w:val="24"/>
                <w:szCs w:val="24"/>
              </w:rPr>
              <w:t>повышения квалификации по програм</w:t>
            </w:r>
            <w:r w:rsidRPr="003A52AB">
              <w:rPr>
                <w:sz w:val="24"/>
                <w:szCs w:val="24"/>
              </w:rPr>
              <w:t>ме «Вопросы профилактики и противодействия коррупции на государственной гражданской службе».</w:t>
            </w:r>
          </w:p>
          <w:p w:rsidR="00762741" w:rsidRPr="003A52AB" w:rsidRDefault="00762741" w:rsidP="00242909">
            <w:pPr>
              <w:tabs>
                <w:tab w:val="left" w:pos="709"/>
                <w:tab w:val="left" w:pos="7725"/>
                <w:tab w:val="right" w:pos="10335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Также, </w:t>
            </w:r>
            <w:r w:rsidRPr="003A52AB">
              <w:rPr>
                <w:sz w:val="24"/>
                <w:szCs w:val="24"/>
              </w:rPr>
              <w:t xml:space="preserve">5 марта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A52AB">
                <w:rPr>
                  <w:sz w:val="24"/>
                  <w:szCs w:val="24"/>
                </w:rPr>
                <w:t>2019 г</w:t>
              </w:r>
            </w:smartTag>
            <w:r w:rsidRPr="003A52AB">
              <w:rPr>
                <w:sz w:val="24"/>
                <w:szCs w:val="24"/>
              </w:rPr>
              <w:t>. Министерством</w:t>
            </w:r>
            <w:r>
              <w:rPr>
                <w:sz w:val="24"/>
                <w:szCs w:val="24"/>
              </w:rPr>
              <w:t xml:space="preserve"> </w:t>
            </w:r>
            <w:r w:rsidRPr="003A52AB">
              <w:rPr>
                <w:sz w:val="24"/>
                <w:szCs w:val="24"/>
              </w:rPr>
              <w:t xml:space="preserve"> проведен семинар для государственных гражданских служащих министерства по вопросам изучения нормативных правовых актов, устанавливающих требования к служебному поведению государственных гражданских служащих, профилактики противодействия коррупции, урегулирования конфликта интересов, а также по вопросам представления сведений о доходах, расходах, об имуществе и обязательствах имущественного характера и правильного заполнения соответствующей формы справки.</w:t>
            </w:r>
            <w:proofErr w:type="gramEnd"/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2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Организация рассмотрение отчета о выполнении плана противодействия коррупции в Министерстве строительства и жилищно-коммунального хозяйства Республики Тыва  и его размещение в информационно-телекоммуникационной сети «Интернет» на официальном сайте Республики Тыва в разд</w:t>
            </w:r>
            <w:r>
              <w:rPr>
                <w:color w:val="2D2D2D"/>
                <w:sz w:val="24"/>
                <w:szCs w:val="24"/>
              </w:rPr>
              <w:t>еле «Противодействие коррупции»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ежегодно, до 1 февраля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 xml:space="preserve">Отчет о выполнении </w:t>
            </w:r>
            <w:proofErr w:type="gramStart"/>
            <w:r>
              <w:rPr>
                <w:color w:val="2D2D2D"/>
                <w:sz w:val="24"/>
                <w:szCs w:val="24"/>
              </w:rPr>
              <w:t>плана противодействия коррупции Министерства строительства</w:t>
            </w:r>
            <w:proofErr w:type="gramEnd"/>
            <w:r>
              <w:rPr>
                <w:color w:val="2D2D2D"/>
                <w:sz w:val="24"/>
                <w:szCs w:val="24"/>
              </w:rPr>
              <w:t xml:space="preserve"> и жилищно-коммунального хозяйства Республики Тыва ежегодно рассматривается ответственными гражданскими служащими по противодействию коррупции и размещается до 1 февраля на официальном сайте министерства.</w:t>
            </w:r>
          </w:p>
        </w:tc>
      </w:tr>
      <w:tr w:rsidR="00762741" w:rsidRPr="00C730F6" w:rsidTr="0024290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i/>
                <w:color w:val="2D2D2D"/>
                <w:sz w:val="24"/>
                <w:szCs w:val="24"/>
              </w:rPr>
            </w:pPr>
            <w:r w:rsidRPr="00C574E3">
              <w:rPr>
                <w:b/>
                <w:i/>
                <w:color w:val="2D2D2D"/>
                <w:sz w:val="24"/>
                <w:szCs w:val="24"/>
              </w:rPr>
      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3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F42E57" w:rsidRDefault="00762741" w:rsidP="00242909">
            <w:pPr>
              <w:textAlignment w:val="baseline"/>
              <w:rPr>
                <w:sz w:val="24"/>
                <w:szCs w:val="24"/>
              </w:rPr>
            </w:pPr>
            <w:r w:rsidRPr="00F42E57">
              <w:rPr>
                <w:sz w:val="24"/>
                <w:szCs w:val="24"/>
              </w:rPr>
              <w:t xml:space="preserve">Усиление </w:t>
            </w:r>
            <w:proofErr w:type="gramStart"/>
            <w:r w:rsidRPr="00F42E57">
              <w:rPr>
                <w:sz w:val="24"/>
                <w:szCs w:val="24"/>
              </w:rPr>
              <w:t>контроля за</w:t>
            </w:r>
            <w:proofErr w:type="gramEnd"/>
            <w:r w:rsidRPr="00F42E57">
              <w:rPr>
                <w:sz w:val="24"/>
                <w:szCs w:val="24"/>
              </w:rPr>
              <w:t xml:space="preserve"> соблюдением лицами, замещающими должности </w:t>
            </w:r>
            <w:r w:rsidRPr="00F42E57">
              <w:rPr>
                <w:sz w:val="24"/>
                <w:szCs w:val="24"/>
              </w:rPr>
              <w:lastRenderedPageBreak/>
              <w:t>государственной гражданской службы Республики Тыва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F42E57" w:rsidRDefault="00762741" w:rsidP="0024290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42E5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F42E57" w:rsidRDefault="00762741" w:rsidP="00242909">
            <w:pPr>
              <w:textAlignment w:val="baseline"/>
              <w:rPr>
                <w:sz w:val="24"/>
                <w:szCs w:val="24"/>
              </w:rPr>
            </w:pPr>
            <w:r w:rsidRPr="00F42E57">
              <w:rPr>
                <w:sz w:val="24"/>
                <w:szCs w:val="24"/>
              </w:rPr>
              <w:t xml:space="preserve">Работы по соблюдению лицами, замещающими должности </w:t>
            </w:r>
            <w:r w:rsidRPr="00F42E57">
              <w:rPr>
                <w:sz w:val="24"/>
                <w:szCs w:val="24"/>
              </w:rPr>
              <w:lastRenderedPageBreak/>
              <w:t>государственной гражданской службы Республики Тыва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 ведутся постоянно.</w:t>
            </w:r>
          </w:p>
          <w:p w:rsidR="00762741" w:rsidRPr="00F42E57" w:rsidRDefault="00762741" w:rsidP="00242909">
            <w:pPr>
              <w:textAlignment w:val="baseline"/>
              <w:rPr>
                <w:sz w:val="24"/>
                <w:szCs w:val="24"/>
              </w:rPr>
            </w:pPr>
            <w:r w:rsidRPr="00F42E57">
              <w:rPr>
                <w:sz w:val="24"/>
                <w:szCs w:val="24"/>
              </w:rPr>
              <w:t>В 201</w:t>
            </w:r>
            <w:r>
              <w:rPr>
                <w:sz w:val="24"/>
                <w:szCs w:val="24"/>
              </w:rPr>
              <w:t>9</w:t>
            </w:r>
            <w:r w:rsidRPr="00F42E57">
              <w:rPr>
                <w:sz w:val="24"/>
                <w:szCs w:val="24"/>
              </w:rPr>
              <w:t xml:space="preserve"> году гражданским служащим  министерства проведен обучающий семинар по противодействию коррупции  для работников </w:t>
            </w:r>
            <w:r w:rsidRPr="00D723BD">
              <w:rPr>
                <w:sz w:val="24"/>
                <w:szCs w:val="24"/>
              </w:rPr>
              <w:t>министерства и руководителей подведомственных учреждений. Также в феврале 2020 г. запланировано проведение семинара для государственных гражданских служащих министерства и руководителей подведомственных учреждений.</w:t>
            </w: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 xml:space="preserve">Проверка личных дел лиц, замещающих должности государственной гражданской службы Республики Тыва, в том числе по </w:t>
            </w:r>
            <w:proofErr w:type="gramStart"/>
            <w:r w:rsidRPr="00C574E3">
              <w:rPr>
                <w:color w:val="2D2D2D"/>
                <w:sz w:val="24"/>
                <w:szCs w:val="24"/>
              </w:rPr>
              <w:t>контролю за</w:t>
            </w:r>
            <w:proofErr w:type="gramEnd"/>
            <w:r w:rsidRPr="00C574E3">
              <w:rPr>
                <w:color w:val="2D2D2D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 xml:space="preserve">ежегодно, до 1 декабря </w:t>
            </w:r>
          </w:p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 xml:space="preserve">Итоговая проверка </w:t>
            </w:r>
          </w:p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до 1 сентября 2020 г.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К</w:t>
            </w:r>
            <w:r w:rsidRPr="008D6A5D">
              <w:rPr>
                <w:color w:val="2D2D2D"/>
                <w:sz w:val="24"/>
                <w:szCs w:val="24"/>
              </w:rPr>
              <w:t>адровой службой Министерства строительства и жилищно-коммунального хозяйства Республики Тыва актуализированы сведения в анкетных данных государственных гражданских служащих министерства.</w:t>
            </w:r>
          </w:p>
        </w:tc>
      </w:tr>
      <w:tr w:rsidR="00762741" w:rsidRPr="00C730F6" w:rsidTr="0024290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i/>
                <w:color w:val="2D2D2D"/>
                <w:sz w:val="24"/>
                <w:szCs w:val="24"/>
              </w:rPr>
            </w:pPr>
            <w:r w:rsidRPr="00C574E3">
              <w:rPr>
                <w:b/>
                <w:i/>
                <w:color w:val="2D2D2D"/>
                <w:sz w:val="24"/>
                <w:szCs w:val="24"/>
              </w:rPr>
              <w:t xml:space="preserve">III. Совершенствование порядка осуществления </w:t>
            </w:r>
            <w:proofErr w:type="gramStart"/>
            <w:r w:rsidRPr="00C574E3">
              <w:rPr>
                <w:b/>
                <w:i/>
                <w:color w:val="2D2D2D"/>
                <w:sz w:val="24"/>
                <w:szCs w:val="24"/>
              </w:rPr>
              <w:t>контроля за</w:t>
            </w:r>
            <w:proofErr w:type="gramEnd"/>
            <w:r w:rsidRPr="00C574E3">
              <w:rPr>
                <w:b/>
                <w:i/>
                <w:color w:val="2D2D2D"/>
                <w:sz w:val="24"/>
                <w:szCs w:val="24"/>
              </w:rPr>
      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5</w:t>
            </w:r>
          </w:p>
        </w:tc>
        <w:tc>
          <w:tcPr>
            <w:tcW w:w="4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 w:rsidRPr="00C574E3">
              <w:rPr>
                <w:color w:val="2D2D2D"/>
                <w:sz w:val="24"/>
                <w:szCs w:val="24"/>
              </w:rPr>
              <w:t xml:space="preserve">Введение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</w:t>
            </w:r>
            <w:r w:rsidRPr="00C574E3">
              <w:rPr>
                <w:color w:val="2D2D2D"/>
                <w:sz w:val="24"/>
                <w:szCs w:val="24"/>
              </w:rPr>
              <w:lastRenderedPageBreak/>
              <w:t>расходах, об имуществе</w:t>
            </w:r>
            <w:proofErr w:type="gramEnd"/>
            <w:r w:rsidRPr="00C574E3">
              <w:rPr>
                <w:color w:val="2D2D2D"/>
                <w:sz w:val="24"/>
                <w:szCs w:val="24"/>
              </w:rPr>
              <w:t xml:space="preserve"> и </w:t>
            </w:r>
            <w:proofErr w:type="gramStart"/>
            <w:r w:rsidRPr="00C574E3">
              <w:rPr>
                <w:color w:val="2D2D2D"/>
                <w:sz w:val="24"/>
                <w:szCs w:val="24"/>
              </w:rPr>
              <w:t>обязател</w:t>
            </w:r>
            <w:r>
              <w:rPr>
                <w:color w:val="2D2D2D"/>
                <w:sz w:val="24"/>
                <w:szCs w:val="24"/>
              </w:rPr>
              <w:t>ьствах</w:t>
            </w:r>
            <w:proofErr w:type="gramEnd"/>
            <w:r>
              <w:rPr>
                <w:color w:val="2D2D2D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lastRenderedPageBreak/>
              <w:t xml:space="preserve">1 января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Ежегодно министерством издается приказ об утверждении графика предоставления сведений о доходах, расходах, об имуществе и обязательствах имущественного характера государственными гражданскими служащими министерства.</w:t>
            </w:r>
          </w:p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proofErr w:type="gramStart"/>
            <w:r>
              <w:rPr>
                <w:color w:val="2D2D2D"/>
                <w:sz w:val="24"/>
                <w:szCs w:val="24"/>
              </w:rPr>
              <w:t xml:space="preserve">Перечень должностей государственной гражданской службы в Министерстве, замещение которых связано с коррупционными рисками, при назначении на которые граждане и при замещении которых государственные гражданские </w:t>
            </w:r>
            <w:r>
              <w:rPr>
                <w:color w:val="2D2D2D"/>
                <w:sz w:val="24"/>
                <w:szCs w:val="24"/>
              </w:rPr>
              <w:lastRenderedPageBreak/>
              <w:t>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 приказом министерства от 17.04.2017 г. № 45-од.</w:t>
            </w:r>
            <w:proofErr w:type="gramEnd"/>
          </w:p>
        </w:tc>
      </w:tr>
      <w:tr w:rsidR="00762741" w:rsidRPr="00C730F6" w:rsidTr="00242909">
        <w:tc>
          <w:tcPr>
            <w:tcW w:w="103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b/>
                <w:i/>
                <w:color w:val="2D2D2D"/>
                <w:sz w:val="24"/>
                <w:szCs w:val="24"/>
              </w:rPr>
            </w:pPr>
            <w:r w:rsidRPr="00C574E3">
              <w:rPr>
                <w:b/>
                <w:i/>
                <w:color w:val="2D2D2D"/>
                <w:sz w:val="24"/>
                <w:szCs w:val="24"/>
              </w:rPr>
              <w:lastRenderedPageBreak/>
              <w:t>IV.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      </w:r>
            <w:r>
              <w:rPr>
                <w:b/>
                <w:i/>
                <w:color w:val="2D2D2D"/>
                <w:sz w:val="24"/>
                <w:szCs w:val="24"/>
              </w:rPr>
              <w:t xml:space="preserve"> </w:t>
            </w: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6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Ежегодное повышение квалификации государственных гражданских служащих Республики Тыва, в должностные обязанности которых входит участие в противодействии коррупции. Доклад о результатах исполнения на</w:t>
            </w:r>
            <w:r>
              <w:rPr>
                <w:color w:val="2D2D2D"/>
                <w:sz w:val="24"/>
                <w:szCs w:val="24"/>
              </w:rPr>
              <w:t>стоящего подпункта представлять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 xml:space="preserve">ежегодно, до 1 </w:t>
            </w:r>
          </w:p>
          <w:p w:rsidR="00762741" w:rsidRPr="00C574E3" w:rsidRDefault="00762741" w:rsidP="00242909">
            <w:pPr>
              <w:jc w:val="center"/>
              <w:textAlignment w:val="baseline"/>
              <w:rPr>
                <w:color w:val="2D2D2D"/>
                <w:sz w:val="24"/>
                <w:szCs w:val="24"/>
              </w:rPr>
            </w:pPr>
            <w:r w:rsidRPr="00C574E3">
              <w:rPr>
                <w:color w:val="2D2D2D"/>
                <w:sz w:val="24"/>
                <w:szCs w:val="24"/>
              </w:rPr>
              <w:t>марта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В 2019 году ответственным государственным служащим</w:t>
            </w:r>
            <w:r>
              <w:t xml:space="preserve"> </w:t>
            </w:r>
            <w:r w:rsidRPr="00B939F6">
              <w:rPr>
                <w:color w:val="2D2D2D"/>
                <w:sz w:val="24"/>
                <w:szCs w:val="24"/>
              </w:rPr>
              <w:t>по профилактике коррупционных и иных правонарушений</w:t>
            </w:r>
            <w:r>
              <w:rPr>
                <w:color w:val="2D2D2D"/>
                <w:sz w:val="24"/>
                <w:szCs w:val="24"/>
              </w:rPr>
              <w:t xml:space="preserve"> пройден курс повышения квалификации по </w:t>
            </w:r>
            <w:r w:rsidRPr="003A52AB">
              <w:rPr>
                <w:sz w:val="24"/>
                <w:szCs w:val="24"/>
              </w:rPr>
              <w:t>программе «Вопросы профилактики и противодействия коррупции на государственной гражданской службе».</w:t>
            </w:r>
          </w:p>
        </w:tc>
      </w:tr>
      <w:tr w:rsidR="00762741" w:rsidRPr="00C730F6" w:rsidTr="0024290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C574E3" w:rsidRDefault="00762741" w:rsidP="00242909">
            <w:pPr>
              <w:textAlignment w:val="baseline"/>
              <w:rPr>
                <w:color w:val="2D2D2D"/>
                <w:sz w:val="24"/>
                <w:szCs w:val="24"/>
              </w:rPr>
            </w:pPr>
            <w:r>
              <w:rPr>
                <w:color w:val="2D2D2D"/>
                <w:sz w:val="24"/>
                <w:szCs w:val="24"/>
              </w:rPr>
              <w:t>7</w:t>
            </w:r>
          </w:p>
        </w:tc>
        <w:tc>
          <w:tcPr>
            <w:tcW w:w="4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D723BD" w:rsidRDefault="00762741" w:rsidP="00242909">
            <w:pPr>
              <w:textAlignment w:val="baseline"/>
              <w:rPr>
                <w:sz w:val="24"/>
                <w:szCs w:val="24"/>
              </w:rPr>
            </w:pPr>
            <w:r w:rsidRPr="00D723BD">
              <w:rPr>
                <w:sz w:val="24"/>
                <w:szCs w:val="24"/>
              </w:rPr>
              <w:t>Обучение государственных гражданских служащих Республики Тыва,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2741" w:rsidRPr="00D723BD" w:rsidRDefault="00762741" w:rsidP="00242909">
            <w:pPr>
              <w:jc w:val="center"/>
              <w:textAlignment w:val="baseline"/>
              <w:rPr>
                <w:sz w:val="24"/>
                <w:szCs w:val="24"/>
              </w:rPr>
            </w:pPr>
            <w:r w:rsidRPr="00D723B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741" w:rsidRPr="00D723BD" w:rsidRDefault="00762741" w:rsidP="00242909">
            <w:pPr>
              <w:textAlignment w:val="baseline"/>
              <w:rPr>
                <w:sz w:val="24"/>
                <w:szCs w:val="24"/>
              </w:rPr>
            </w:pPr>
            <w:r w:rsidRPr="00D723BD">
              <w:rPr>
                <w:sz w:val="24"/>
                <w:szCs w:val="24"/>
              </w:rPr>
              <w:t>Для государственных гражданских служащих Республики Тыва,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коррупции, проводятся обучения.</w:t>
            </w:r>
          </w:p>
        </w:tc>
      </w:tr>
    </w:tbl>
    <w:p w:rsidR="00762741" w:rsidRPr="002D3A21" w:rsidRDefault="00762741" w:rsidP="00762741">
      <w:pPr>
        <w:autoSpaceDE w:val="0"/>
        <w:autoSpaceDN w:val="0"/>
        <w:jc w:val="center"/>
        <w:rPr>
          <w:bCs/>
          <w:sz w:val="26"/>
          <w:szCs w:val="26"/>
        </w:rPr>
      </w:pPr>
    </w:p>
    <w:p w:rsidR="00EC0028" w:rsidRDefault="00EC0028"/>
    <w:sectPr w:rsidR="00EC0028" w:rsidSect="00CF2B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41"/>
    <w:rsid w:val="00762741"/>
    <w:rsid w:val="00EC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</dc:creator>
  <cp:lastModifiedBy>OBR2</cp:lastModifiedBy>
  <cp:revision>1</cp:revision>
  <dcterms:created xsi:type="dcterms:W3CDTF">2020-02-03T04:12:00Z</dcterms:created>
  <dcterms:modified xsi:type="dcterms:W3CDTF">2020-02-03T04:13:00Z</dcterms:modified>
</cp:coreProperties>
</file>